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5F6E" w14:textId="48F51B63" w:rsidR="00E84ED7" w:rsidRPr="00650C81" w:rsidRDefault="00E84ED7" w:rsidP="00B02D4E">
      <w:pPr>
        <w:jc w:val="both"/>
        <w:rPr>
          <w:rFonts w:ascii="Arial" w:eastAsia="Times New Roman" w:hAnsi="Arial" w:cs="Arial"/>
          <w:b/>
          <w:bCs/>
          <w:iCs/>
          <w:noProof/>
          <w:sz w:val="20"/>
          <w:szCs w:val="20"/>
          <w:highlight w:val="yellow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Regulamin </w:t>
      </w:r>
      <w:r w:rsidR="00E90BC1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Promocj</w:t>
      </w:r>
      <w:r w:rsidR="00C018E0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i</w:t>
      </w:r>
      <w:r w:rsidR="00E90BC1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</w:t>
      </w:r>
      <w:r w:rsidR="00C338AA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„Aktywuj więcej, płać mniej! </w:t>
      </w:r>
      <w:r w:rsidR="00E90BC1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” </w:t>
      </w:r>
      <w:r w:rsidR="00AE25FB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obowiązując</w:t>
      </w:r>
      <w:r w:rsidR="00C018E0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ej</w:t>
      </w:r>
      <w:r w:rsidR="00AE25FB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od </w:t>
      </w:r>
      <w:r w:rsidR="00D97068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01 </w:t>
      </w:r>
      <w:r w:rsidR="009D5C74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</w:t>
      </w:r>
      <w:r w:rsidR="009007F6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stycznia</w:t>
      </w:r>
      <w:r w:rsidR="009007F6"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202</w:t>
      </w:r>
      <w:r w:rsidR="009007F6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6 </w:t>
      </w:r>
    </w:p>
    <w:p w14:paraId="2513A972" w14:textId="77777777" w:rsidR="000460C1" w:rsidRPr="000A1C7C" w:rsidRDefault="000460C1" w:rsidP="000460C1">
      <w:pPr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b/>
          <w:iCs/>
          <w:sz w:val="20"/>
          <w:szCs w:val="20"/>
        </w:rPr>
        <w:t>Kod Promocji:</w:t>
      </w:r>
      <w:r w:rsidRPr="000A1C7C">
        <w:rPr>
          <w:rFonts w:ascii="Arial" w:hAnsi="Arial" w:cs="Arial"/>
          <w:iCs/>
          <w:sz w:val="20"/>
          <w:szCs w:val="20"/>
        </w:rPr>
        <w:t xml:space="preserve"> Promo</w:t>
      </w:r>
      <w:r>
        <w:rPr>
          <w:rFonts w:ascii="Arial" w:hAnsi="Arial" w:cs="Arial"/>
          <w:iCs/>
          <w:sz w:val="20"/>
          <w:szCs w:val="20"/>
        </w:rPr>
        <w:t>S20</w:t>
      </w:r>
      <w:r w:rsidRPr="000A1C7C">
        <w:rPr>
          <w:rFonts w:ascii="Arial" w:hAnsi="Arial" w:cs="Arial"/>
          <w:iCs/>
          <w:sz w:val="20"/>
          <w:szCs w:val="20"/>
        </w:rPr>
        <w:t>2</w:t>
      </w:r>
      <w:r>
        <w:rPr>
          <w:rFonts w:ascii="Arial" w:hAnsi="Arial" w:cs="Arial"/>
          <w:iCs/>
          <w:sz w:val="20"/>
          <w:szCs w:val="20"/>
        </w:rPr>
        <w:t>6</w:t>
      </w:r>
    </w:p>
    <w:p w14:paraId="06211EA0" w14:textId="72C02961" w:rsidR="006A2F3C" w:rsidRPr="00650C81" w:rsidRDefault="006A2F3C" w:rsidP="000F0EEF">
      <w:pP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51005976" w14:textId="77777777" w:rsidR="00757118" w:rsidRPr="00650C81" w:rsidRDefault="00757118" w:rsidP="000F0EEF">
      <w:pP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3820C2F2" w14:textId="74FCBF0B" w:rsidR="006A2F3C" w:rsidRPr="00650C81" w:rsidRDefault="006A2F3C" w:rsidP="006A2F3C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Organizatorem </w:t>
      </w:r>
      <w:r w:rsidR="00D34EA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romocji jest Światłowód Inwestycje </w:t>
      </w:r>
      <w:r w:rsidR="0017400F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półka z ograniczoną odpowiedzialnością z siedzibą w Warszawie, wpisana do rejestru przedsiębiorców prowadzonego przez Sąd Rejonowy dla m.st. Warszawy w Warszawie, XII Wydział Gospodarczy Krajowego Rejestru Sądowego pod numerem KRS 0000861724, z kapitałem zakładowym w wysokości </w:t>
      </w:r>
      <w:r w:rsidR="00370BF5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823.656.500,00 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zł, NIP 5252837160, REGON 387117660, (zwana dalej S-I lub Spółką). Promocja skierowana jest do przedsiębiorców telekomunikacyjnych</w:t>
      </w:r>
      <w:r w:rsidR="00D34EA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/ przedsiębiorców komunikacji elektronicznej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–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tj</w:t>
      </w:r>
      <w:r w:rsidR="00AC447E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. 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Operatorów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AC447E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(korzystających)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, z którymi S-I zawarła umowę </w:t>
      </w:r>
      <w:r w:rsidR="00421956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</w:t>
      </w:r>
      <w:r w:rsidR="0017400F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dalej zwana </w:t>
      </w:r>
      <w:r w:rsidR="00421956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„Umowa”) 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 dostępie </w:t>
      </w:r>
      <w:r w:rsidR="00036416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telekomunikacyjnym w zakresie </w:t>
      </w:r>
      <w:r w:rsidR="00AC447E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świadczenia przez S-I usługi dostępu szerokopasmowego</w:t>
      </w:r>
      <w:r w:rsidR="00835EFD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835EFD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(BSA)</w:t>
      </w:r>
      <w:r w:rsidR="00AC447E"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</w:t>
      </w:r>
    </w:p>
    <w:p w14:paraId="609B0E88" w14:textId="124A64D7" w:rsidR="000F0EEF" w:rsidRPr="00650C81" w:rsidRDefault="000F0EEF" w:rsidP="006A2F3C">
      <w:pPr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1. Cel </w:t>
      </w:r>
      <w:r w:rsidR="00C018E0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romocji</w:t>
      </w:r>
    </w:p>
    <w:p w14:paraId="7983356D" w14:textId="0E793A82" w:rsidR="001B5008" w:rsidRPr="00650C81" w:rsidRDefault="004765F3" w:rsidP="004B5D86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S-I organizuje niniejszą </w:t>
      </w:r>
      <w:r w:rsidR="00C018E0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 xml:space="preserve">romocję w celu zwiększenia saturacji </w:t>
      </w:r>
      <w:r w:rsidR="00AC447E" w:rsidRPr="00650C81">
        <w:rPr>
          <w:rFonts w:ascii="Arial" w:hAnsi="Arial" w:cs="Arial"/>
          <w:sz w:val="20"/>
          <w:szCs w:val="20"/>
        </w:rPr>
        <w:t xml:space="preserve">(wykorzystania sieci S-I) </w:t>
      </w:r>
      <w:r w:rsidRPr="00650C81">
        <w:rPr>
          <w:rFonts w:ascii="Arial" w:hAnsi="Arial" w:cs="Arial"/>
          <w:sz w:val="20"/>
          <w:szCs w:val="20"/>
        </w:rPr>
        <w:t xml:space="preserve">na </w:t>
      </w:r>
      <w:r w:rsidR="00AC447E" w:rsidRPr="00650C81">
        <w:rPr>
          <w:rFonts w:ascii="Arial" w:hAnsi="Arial" w:cs="Arial"/>
          <w:sz w:val="20"/>
          <w:szCs w:val="20"/>
        </w:rPr>
        <w:t xml:space="preserve">objętych </w:t>
      </w:r>
      <w:r w:rsidR="00C018E0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</w:t>
      </w:r>
      <w:r w:rsidR="00AC447E" w:rsidRPr="00650C81">
        <w:rPr>
          <w:rFonts w:ascii="Arial" w:hAnsi="Arial" w:cs="Arial"/>
          <w:sz w:val="20"/>
          <w:szCs w:val="20"/>
        </w:rPr>
        <w:t>ą</w:t>
      </w:r>
      <w:r w:rsidR="006A2F3C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 xml:space="preserve">obszarach geograficznych. </w:t>
      </w:r>
    </w:p>
    <w:p w14:paraId="4DF10BD2" w14:textId="1D33D15E" w:rsidR="001B5008" w:rsidRPr="00650C81" w:rsidRDefault="001B5008" w:rsidP="006A2F3C">
      <w:pPr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2</w:t>
      </w:r>
      <w:r w:rsidR="000F0EEF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. Przedmiot </w:t>
      </w:r>
      <w:r w:rsidR="00C018E0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Regulaminu i P</w:t>
      </w:r>
      <w:r w:rsidR="000F0EEF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romocji</w:t>
      </w:r>
    </w:p>
    <w:p w14:paraId="156740A8" w14:textId="7E288A1D" w:rsidR="006A2F3C" w:rsidRPr="00650C81" w:rsidRDefault="000F0EEF" w:rsidP="006A2F3C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Przedmiotem niniejsze</w:t>
      </w:r>
      <w:r w:rsidR="00FC6BBD" w:rsidRPr="00650C81">
        <w:rPr>
          <w:rFonts w:ascii="Arial" w:hAnsi="Arial" w:cs="Arial"/>
          <w:sz w:val="20"/>
          <w:szCs w:val="20"/>
        </w:rPr>
        <w:t>go</w:t>
      </w:r>
      <w:r w:rsidR="006A2F3C" w:rsidRPr="00650C81">
        <w:rPr>
          <w:rFonts w:ascii="Arial" w:hAnsi="Arial" w:cs="Arial"/>
          <w:sz w:val="20"/>
          <w:szCs w:val="20"/>
        </w:rPr>
        <w:t xml:space="preserve"> Regulaminu</w:t>
      </w:r>
      <w:r w:rsidR="00FC6BBD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 xml:space="preserve">jest określenie zasad </w:t>
      </w:r>
      <w:r w:rsidR="00D816B7">
        <w:rPr>
          <w:rFonts w:ascii="Arial" w:hAnsi="Arial" w:cs="Arial"/>
          <w:sz w:val="20"/>
          <w:szCs w:val="20"/>
        </w:rPr>
        <w:t xml:space="preserve">przedłużenia, </w:t>
      </w:r>
      <w:r w:rsidR="00FC6BBD" w:rsidRPr="00650C81">
        <w:rPr>
          <w:rFonts w:ascii="Arial" w:hAnsi="Arial" w:cs="Arial"/>
          <w:sz w:val="20"/>
          <w:szCs w:val="20"/>
        </w:rPr>
        <w:t>czas</w:t>
      </w:r>
      <w:r w:rsidR="004765F3" w:rsidRPr="00650C81">
        <w:rPr>
          <w:rFonts w:ascii="Arial" w:hAnsi="Arial" w:cs="Arial"/>
          <w:sz w:val="20"/>
          <w:szCs w:val="20"/>
        </w:rPr>
        <w:t>u</w:t>
      </w:r>
      <w:r w:rsidR="00AC447E" w:rsidRPr="00650C81">
        <w:rPr>
          <w:rFonts w:ascii="Arial" w:hAnsi="Arial" w:cs="Arial"/>
          <w:sz w:val="20"/>
          <w:szCs w:val="20"/>
        </w:rPr>
        <w:t xml:space="preserve"> </w:t>
      </w:r>
      <w:r w:rsidR="00D816B7">
        <w:rPr>
          <w:rFonts w:ascii="Arial" w:hAnsi="Arial" w:cs="Arial"/>
          <w:sz w:val="20"/>
          <w:szCs w:val="20"/>
        </w:rPr>
        <w:t xml:space="preserve">obowiązywania </w:t>
      </w:r>
      <w:r w:rsidR="00AC447E" w:rsidRPr="00650C81">
        <w:rPr>
          <w:rFonts w:ascii="Arial" w:hAnsi="Arial" w:cs="Arial"/>
          <w:sz w:val="20"/>
          <w:szCs w:val="20"/>
        </w:rPr>
        <w:t>oraz obszarów geograficznych</w:t>
      </w:r>
      <w:r w:rsidR="00FC6BBD" w:rsidRPr="00650C81">
        <w:rPr>
          <w:rFonts w:ascii="Arial" w:hAnsi="Arial" w:cs="Arial"/>
          <w:sz w:val="20"/>
          <w:szCs w:val="20"/>
        </w:rPr>
        <w:t xml:space="preserve"> </w:t>
      </w:r>
      <w:r w:rsidR="00AC447E" w:rsidRPr="00650C81">
        <w:rPr>
          <w:rFonts w:ascii="Arial" w:hAnsi="Arial" w:cs="Arial"/>
          <w:sz w:val="20"/>
          <w:szCs w:val="20"/>
        </w:rPr>
        <w:t xml:space="preserve">obowiązywania </w:t>
      </w:r>
      <w:r w:rsidR="00C018E0" w:rsidRPr="00650C81">
        <w:rPr>
          <w:rFonts w:ascii="Arial" w:hAnsi="Arial" w:cs="Arial"/>
          <w:sz w:val="20"/>
          <w:szCs w:val="20"/>
        </w:rPr>
        <w:t>P</w:t>
      </w:r>
      <w:r w:rsidR="00FC6BBD" w:rsidRPr="00650C81">
        <w:rPr>
          <w:rFonts w:ascii="Arial" w:hAnsi="Arial" w:cs="Arial"/>
          <w:sz w:val="20"/>
          <w:szCs w:val="20"/>
        </w:rPr>
        <w:t xml:space="preserve">romocji dla usługi BSA </w:t>
      </w:r>
      <w:r w:rsidR="005B4BE2" w:rsidRPr="00650C81">
        <w:rPr>
          <w:rFonts w:ascii="Arial" w:hAnsi="Arial" w:cs="Arial"/>
          <w:sz w:val="20"/>
          <w:szCs w:val="20"/>
        </w:rPr>
        <w:t xml:space="preserve">świadczonej przez S-I na podstawie umownej </w:t>
      </w:r>
      <w:r w:rsidR="00FC6BBD" w:rsidRPr="00650C81">
        <w:rPr>
          <w:rFonts w:ascii="Arial" w:hAnsi="Arial" w:cs="Arial"/>
          <w:sz w:val="20"/>
          <w:szCs w:val="20"/>
        </w:rPr>
        <w:t>we</w:t>
      </w:r>
      <w:r w:rsidR="006A2F3C" w:rsidRPr="00650C81">
        <w:rPr>
          <w:rFonts w:ascii="Arial" w:hAnsi="Arial" w:cs="Arial"/>
          <w:sz w:val="20"/>
          <w:szCs w:val="20"/>
        </w:rPr>
        <w:t xml:space="preserve"> </w:t>
      </w:r>
      <w:r w:rsidR="00FC6BBD" w:rsidRPr="00650C81">
        <w:rPr>
          <w:rFonts w:ascii="Arial" w:hAnsi="Arial" w:cs="Arial"/>
          <w:sz w:val="20"/>
          <w:szCs w:val="20"/>
        </w:rPr>
        <w:t>wszystkich dostępnych na dzień startu promocji opcjach prędkości</w:t>
      </w:r>
      <w:r w:rsidR="004B5D86" w:rsidRPr="00650C81">
        <w:rPr>
          <w:rFonts w:ascii="Arial" w:hAnsi="Arial" w:cs="Arial"/>
          <w:sz w:val="20"/>
          <w:szCs w:val="20"/>
        </w:rPr>
        <w:t xml:space="preserve"> (w tym dostępnych w ramach pilotaży)</w:t>
      </w:r>
      <w:r w:rsidR="00FC6BBD" w:rsidRPr="00650C81">
        <w:rPr>
          <w:rFonts w:ascii="Arial" w:hAnsi="Arial" w:cs="Arial"/>
          <w:sz w:val="20"/>
          <w:szCs w:val="20"/>
        </w:rPr>
        <w:t>.</w:t>
      </w:r>
      <w:r w:rsidR="006A2F3C" w:rsidRPr="00650C81">
        <w:rPr>
          <w:rFonts w:ascii="Arial" w:hAnsi="Arial" w:cs="Arial"/>
          <w:sz w:val="20"/>
          <w:szCs w:val="20"/>
        </w:rPr>
        <w:t xml:space="preserve"> </w:t>
      </w:r>
    </w:p>
    <w:p w14:paraId="4AFD1C5F" w14:textId="3F570E28" w:rsidR="00FC6BBD" w:rsidRPr="00650C81" w:rsidRDefault="00FC6BBD" w:rsidP="006A2F3C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Dodatkowo </w:t>
      </w:r>
      <w:r w:rsidR="006A2F3C" w:rsidRPr="00650C81">
        <w:rPr>
          <w:rFonts w:ascii="Arial" w:hAnsi="Arial" w:cs="Arial"/>
          <w:sz w:val="20"/>
          <w:szCs w:val="20"/>
        </w:rPr>
        <w:t>określony</w:t>
      </w:r>
      <w:r w:rsidRPr="00650C81">
        <w:rPr>
          <w:rFonts w:ascii="Arial" w:hAnsi="Arial" w:cs="Arial"/>
          <w:sz w:val="20"/>
          <w:szCs w:val="20"/>
        </w:rPr>
        <w:t xml:space="preserve"> zostaje tryb przystąpienia Operatora do </w:t>
      </w:r>
      <w:r w:rsidR="002C33C5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 oraz sposób</w:t>
      </w:r>
      <w:r w:rsidR="005B4BE2" w:rsidRPr="00650C81">
        <w:rPr>
          <w:rFonts w:ascii="Arial" w:hAnsi="Arial" w:cs="Arial"/>
          <w:sz w:val="20"/>
          <w:szCs w:val="20"/>
        </w:rPr>
        <w:t>,</w:t>
      </w:r>
      <w:r w:rsidRPr="00650C81">
        <w:rPr>
          <w:rFonts w:ascii="Arial" w:hAnsi="Arial" w:cs="Arial"/>
          <w:sz w:val="20"/>
          <w:szCs w:val="20"/>
        </w:rPr>
        <w:t xml:space="preserve"> w jaki S-</w:t>
      </w:r>
      <w:r w:rsidR="008C4AA1" w:rsidRPr="00650C81">
        <w:rPr>
          <w:rFonts w:ascii="Arial" w:hAnsi="Arial" w:cs="Arial"/>
          <w:sz w:val="20"/>
          <w:szCs w:val="20"/>
        </w:rPr>
        <w:t>I</w:t>
      </w:r>
      <w:r w:rsidRPr="00650C81">
        <w:rPr>
          <w:rFonts w:ascii="Arial" w:hAnsi="Arial" w:cs="Arial"/>
          <w:sz w:val="20"/>
          <w:szCs w:val="20"/>
        </w:rPr>
        <w:t xml:space="preserve"> poinformuje Operatora o planowanym zakończeniu </w:t>
      </w:r>
      <w:r w:rsidR="002C33C5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romocji.</w:t>
      </w:r>
    </w:p>
    <w:p w14:paraId="79A3B3A9" w14:textId="313792BA" w:rsidR="00C769F4" w:rsidRPr="00650C81" w:rsidRDefault="00C769F4" w:rsidP="006A2F3C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Promocja obejmuje wyłącznie nowe aktywacje</w:t>
      </w:r>
      <w:r w:rsidR="005B4BE2" w:rsidRPr="00650C81">
        <w:rPr>
          <w:rFonts w:ascii="Arial" w:hAnsi="Arial" w:cs="Arial"/>
          <w:sz w:val="20"/>
          <w:szCs w:val="20"/>
        </w:rPr>
        <w:t xml:space="preserve"> usług BSA na obszarach geograficznych objętych </w:t>
      </w:r>
      <w:r w:rsidR="002C33C5" w:rsidRPr="00650C81">
        <w:rPr>
          <w:rFonts w:ascii="Arial" w:hAnsi="Arial" w:cs="Arial"/>
          <w:sz w:val="20"/>
          <w:szCs w:val="20"/>
        </w:rPr>
        <w:t>P</w:t>
      </w:r>
      <w:r w:rsidR="005B4BE2" w:rsidRPr="00650C81">
        <w:rPr>
          <w:rFonts w:ascii="Arial" w:hAnsi="Arial" w:cs="Arial"/>
          <w:sz w:val="20"/>
          <w:szCs w:val="20"/>
        </w:rPr>
        <w:t>romocją</w:t>
      </w:r>
      <w:r w:rsidRPr="00650C81">
        <w:rPr>
          <w:rFonts w:ascii="Arial" w:hAnsi="Arial" w:cs="Arial"/>
          <w:sz w:val="20"/>
          <w:szCs w:val="20"/>
        </w:rPr>
        <w:t>. Promocji nie podlegają zamówienia</w:t>
      </w:r>
      <w:r w:rsidR="005B4BE2" w:rsidRPr="00650C81">
        <w:rPr>
          <w:rFonts w:ascii="Arial" w:hAnsi="Arial" w:cs="Arial"/>
          <w:sz w:val="20"/>
          <w:szCs w:val="20"/>
        </w:rPr>
        <w:t xml:space="preserve"> / usługi BSA</w:t>
      </w:r>
      <w:r w:rsidRPr="00650C81">
        <w:rPr>
          <w:rFonts w:ascii="Arial" w:hAnsi="Arial" w:cs="Arial"/>
          <w:sz w:val="20"/>
          <w:szCs w:val="20"/>
        </w:rPr>
        <w:t xml:space="preserve"> </w:t>
      </w:r>
      <w:r w:rsidR="005A2DF8" w:rsidRPr="00650C81">
        <w:rPr>
          <w:rFonts w:ascii="Arial" w:hAnsi="Arial" w:cs="Arial"/>
          <w:sz w:val="20"/>
          <w:szCs w:val="20"/>
        </w:rPr>
        <w:t xml:space="preserve">S-I </w:t>
      </w:r>
      <w:r w:rsidRPr="00650C81">
        <w:rPr>
          <w:rFonts w:ascii="Arial" w:hAnsi="Arial" w:cs="Arial"/>
          <w:sz w:val="20"/>
          <w:szCs w:val="20"/>
        </w:rPr>
        <w:t xml:space="preserve">polegające na migracji aktywnej usługi BSA pomiędzy </w:t>
      </w:r>
      <w:r w:rsidR="005B4BE2" w:rsidRPr="00650C81">
        <w:rPr>
          <w:rFonts w:ascii="Arial" w:hAnsi="Arial" w:cs="Arial"/>
          <w:sz w:val="20"/>
          <w:szCs w:val="20"/>
        </w:rPr>
        <w:t>O</w:t>
      </w:r>
      <w:r w:rsidRPr="00650C81">
        <w:rPr>
          <w:rFonts w:ascii="Arial" w:hAnsi="Arial" w:cs="Arial"/>
          <w:sz w:val="20"/>
          <w:szCs w:val="20"/>
        </w:rPr>
        <w:t>peratorami w ramach sieci S-I.</w:t>
      </w:r>
      <w:r w:rsidR="005B4BE2" w:rsidRPr="00650C81">
        <w:rPr>
          <w:rFonts w:ascii="Arial" w:hAnsi="Arial" w:cs="Arial"/>
          <w:sz w:val="20"/>
          <w:szCs w:val="20"/>
        </w:rPr>
        <w:t xml:space="preserve"> Przystąpienie Operatora do / korzystanie przez Operatora z </w:t>
      </w:r>
      <w:r w:rsidR="002C33C5" w:rsidRPr="00650C81">
        <w:rPr>
          <w:rFonts w:ascii="Arial" w:hAnsi="Arial" w:cs="Arial"/>
          <w:sz w:val="20"/>
          <w:szCs w:val="20"/>
        </w:rPr>
        <w:t>P</w:t>
      </w:r>
      <w:r w:rsidR="005B4BE2" w:rsidRPr="00650C81">
        <w:rPr>
          <w:rFonts w:ascii="Arial" w:hAnsi="Arial" w:cs="Arial"/>
          <w:sz w:val="20"/>
          <w:szCs w:val="20"/>
        </w:rPr>
        <w:t>romocji jest dobrowolne.</w:t>
      </w:r>
    </w:p>
    <w:p w14:paraId="2796A799" w14:textId="61A3DAA1" w:rsidR="008052B9" w:rsidRPr="00650C81" w:rsidRDefault="008052B9" w:rsidP="008052B9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W ramach niniejszej Promocji wprowadza się</w:t>
      </w:r>
      <w:r w:rsidR="000B5009" w:rsidRPr="00650C81">
        <w:rPr>
          <w:rFonts w:ascii="Arial" w:hAnsi="Arial" w:cs="Arial"/>
          <w:sz w:val="20"/>
          <w:szCs w:val="20"/>
        </w:rPr>
        <w:t xml:space="preserve"> globalny</w:t>
      </w:r>
      <w:r w:rsidR="004B5D86" w:rsidRPr="00650C81">
        <w:rPr>
          <w:rFonts w:ascii="Arial" w:hAnsi="Arial" w:cs="Arial"/>
          <w:sz w:val="20"/>
          <w:szCs w:val="20"/>
        </w:rPr>
        <w:t xml:space="preserve"> (łączny)</w:t>
      </w:r>
      <w:r w:rsidR="000B5009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>Limit aktywacji usług BSA S-I określony na</w:t>
      </w:r>
      <w:r w:rsidR="004C3A67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 xml:space="preserve">poziomie </w:t>
      </w:r>
      <w:r w:rsidR="002B6EF8">
        <w:rPr>
          <w:rFonts w:ascii="Arial" w:hAnsi="Arial" w:cs="Arial"/>
          <w:sz w:val="20"/>
          <w:szCs w:val="20"/>
        </w:rPr>
        <w:t>20</w:t>
      </w:r>
      <w:r w:rsidR="009007F6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 xml:space="preserve">tyś.  </w:t>
      </w:r>
      <w:r w:rsidR="000B5009" w:rsidRPr="00650C81">
        <w:rPr>
          <w:rFonts w:ascii="Arial" w:hAnsi="Arial" w:cs="Arial"/>
          <w:sz w:val="20"/>
          <w:szCs w:val="20"/>
        </w:rPr>
        <w:t xml:space="preserve">Przez globalny limit </w:t>
      </w:r>
      <w:r w:rsidRPr="00650C81">
        <w:rPr>
          <w:rFonts w:ascii="Arial" w:hAnsi="Arial" w:cs="Arial"/>
          <w:sz w:val="20"/>
          <w:szCs w:val="20"/>
        </w:rPr>
        <w:t xml:space="preserve"> należy rozumieć </w:t>
      </w:r>
      <w:r w:rsidR="000B5009" w:rsidRPr="00650C81">
        <w:rPr>
          <w:rFonts w:ascii="Arial" w:hAnsi="Arial" w:cs="Arial"/>
          <w:sz w:val="20"/>
          <w:szCs w:val="20"/>
        </w:rPr>
        <w:t>sumę wszystkich aktywowanych usług BSA</w:t>
      </w:r>
      <w:r w:rsidR="004B5D86" w:rsidRPr="00650C81">
        <w:rPr>
          <w:rFonts w:ascii="Arial" w:hAnsi="Arial" w:cs="Arial"/>
          <w:sz w:val="20"/>
          <w:szCs w:val="20"/>
        </w:rPr>
        <w:t xml:space="preserve"> S-I</w:t>
      </w:r>
      <w:r w:rsidR="000B5009" w:rsidRPr="00650C81">
        <w:rPr>
          <w:rFonts w:ascii="Arial" w:hAnsi="Arial" w:cs="Arial"/>
          <w:sz w:val="20"/>
          <w:szCs w:val="20"/>
        </w:rPr>
        <w:t xml:space="preserve"> w ramach Promocji przez wszystkich Operatorów</w:t>
      </w:r>
      <w:r w:rsidR="004B5D86" w:rsidRPr="00650C81">
        <w:rPr>
          <w:rFonts w:ascii="Arial" w:hAnsi="Arial" w:cs="Arial"/>
          <w:sz w:val="20"/>
          <w:szCs w:val="20"/>
        </w:rPr>
        <w:t xml:space="preserve">, którzy przystąpili do Promocji </w:t>
      </w:r>
      <w:r w:rsidR="000B5009" w:rsidRPr="00650C81">
        <w:rPr>
          <w:rFonts w:ascii="Arial" w:hAnsi="Arial" w:cs="Arial"/>
          <w:sz w:val="20"/>
          <w:szCs w:val="20"/>
        </w:rPr>
        <w:t>.</w:t>
      </w:r>
    </w:p>
    <w:p w14:paraId="6A9BA509" w14:textId="02971E4A" w:rsidR="00CC51F9" w:rsidRPr="00650C81" w:rsidRDefault="00CC51F9" w:rsidP="006A2F3C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Zasięg geograficzny </w:t>
      </w:r>
      <w:r w:rsidR="00370BF5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oraz zasady kwalifikacji adresów do </w:t>
      </w:r>
      <w:r w:rsidR="002C33C5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romocji </w:t>
      </w:r>
    </w:p>
    <w:p w14:paraId="008B2C6C" w14:textId="45EE189F" w:rsidR="006636A0" w:rsidRPr="00650C81" w:rsidRDefault="006636A0" w:rsidP="006A2F3C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Promocja obowiązuje </w:t>
      </w:r>
      <w:r w:rsidR="00370BF5" w:rsidRPr="00650C81">
        <w:rPr>
          <w:rFonts w:ascii="Arial" w:hAnsi="Arial" w:cs="Arial"/>
          <w:sz w:val="20"/>
          <w:szCs w:val="20"/>
        </w:rPr>
        <w:t xml:space="preserve">w gminach wskazanych </w:t>
      </w:r>
      <w:r w:rsidRPr="00650C81">
        <w:rPr>
          <w:rFonts w:ascii="Arial" w:hAnsi="Arial" w:cs="Arial"/>
          <w:sz w:val="20"/>
          <w:szCs w:val="20"/>
        </w:rPr>
        <w:t>w zał</w:t>
      </w:r>
      <w:r w:rsidR="00D80EFB" w:rsidRPr="00650C81">
        <w:rPr>
          <w:rFonts w:ascii="Arial" w:hAnsi="Arial" w:cs="Arial"/>
          <w:sz w:val="20"/>
          <w:szCs w:val="20"/>
        </w:rPr>
        <w:t>ączniku</w:t>
      </w:r>
      <w:r w:rsidR="002C33C5" w:rsidRPr="00650C81">
        <w:rPr>
          <w:rFonts w:ascii="Arial" w:hAnsi="Arial" w:cs="Arial"/>
          <w:sz w:val="20"/>
          <w:szCs w:val="20"/>
        </w:rPr>
        <w:t xml:space="preserve"> nr</w:t>
      </w:r>
      <w:r w:rsidR="00D80EFB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 xml:space="preserve">2 do niniejszego </w:t>
      </w:r>
      <w:r w:rsidR="002C33C5" w:rsidRPr="00650C81">
        <w:rPr>
          <w:rFonts w:ascii="Arial" w:hAnsi="Arial" w:cs="Arial"/>
          <w:sz w:val="20"/>
          <w:szCs w:val="20"/>
        </w:rPr>
        <w:t>R</w:t>
      </w:r>
      <w:r w:rsidR="005B4BE2" w:rsidRPr="00650C81">
        <w:rPr>
          <w:rFonts w:ascii="Arial" w:hAnsi="Arial" w:cs="Arial"/>
          <w:sz w:val="20"/>
          <w:szCs w:val="20"/>
        </w:rPr>
        <w:t>egulaminu</w:t>
      </w:r>
      <w:r w:rsidRPr="00650C81">
        <w:rPr>
          <w:rFonts w:ascii="Arial" w:hAnsi="Arial" w:cs="Arial"/>
          <w:sz w:val="20"/>
          <w:szCs w:val="20"/>
        </w:rPr>
        <w:t xml:space="preserve">. </w:t>
      </w:r>
      <w:r w:rsidR="00D3089D" w:rsidRPr="00650C81">
        <w:rPr>
          <w:rFonts w:ascii="Arial" w:hAnsi="Arial" w:cs="Arial"/>
          <w:sz w:val="20"/>
          <w:szCs w:val="20"/>
        </w:rPr>
        <w:t xml:space="preserve">Lista </w:t>
      </w:r>
      <w:r w:rsidR="00370BF5" w:rsidRPr="00650C81">
        <w:rPr>
          <w:rFonts w:ascii="Arial" w:hAnsi="Arial" w:cs="Arial"/>
          <w:sz w:val="20"/>
          <w:szCs w:val="20"/>
        </w:rPr>
        <w:t>gmin wraz z adres</w:t>
      </w:r>
      <w:r w:rsidR="005A2DF8" w:rsidRPr="00650C81">
        <w:rPr>
          <w:rFonts w:ascii="Arial" w:hAnsi="Arial" w:cs="Arial"/>
          <w:sz w:val="20"/>
          <w:szCs w:val="20"/>
        </w:rPr>
        <w:t xml:space="preserve">ami </w:t>
      </w:r>
      <w:r w:rsidR="00370BF5" w:rsidRPr="00650C81">
        <w:rPr>
          <w:rFonts w:ascii="Arial" w:hAnsi="Arial" w:cs="Arial"/>
          <w:sz w:val="20"/>
          <w:szCs w:val="20"/>
        </w:rPr>
        <w:t>wyznaczony</w:t>
      </w:r>
      <w:r w:rsidR="005A2DF8" w:rsidRPr="00650C81">
        <w:rPr>
          <w:rFonts w:ascii="Arial" w:hAnsi="Arial" w:cs="Arial"/>
          <w:sz w:val="20"/>
          <w:szCs w:val="20"/>
        </w:rPr>
        <w:t>mi</w:t>
      </w:r>
      <w:r w:rsidR="00370BF5" w:rsidRPr="00650C81">
        <w:rPr>
          <w:rFonts w:ascii="Arial" w:hAnsi="Arial" w:cs="Arial"/>
          <w:sz w:val="20"/>
          <w:szCs w:val="20"/>
        </w:rPr>
        <w:t xml:space="preserve"> do</w:t>
      </w:r>
      <w:r w:rsidR="00D3089D" w:rsidRPr="00650C81">
        <w:rPr>
          <w:rFonts w:ascii="Arial" w:hAnsi="Arial" w:cs="Arial"/>
          <w:sz w:val="20"/>
          <w:szCs w:val="20"/>
        </w:rPr>
        <w:t xml:space="preserve"> </w:t>
      </w:r>
      <w:r w:rsidR="002C33C5" w:rsidRPr="00650C81">
        <w:rPr>
          <w:rFonts w:ascii="Arial" w:hAnsi="Arial" w:cs="Arial"/>
          <w:sz w:val="20"/>
          <w:szCs w:val="20"/>
        </w:rPr>
        <w:t>P</w:t>
      </w:r>
      <w:r w:rsidR="00370BF5" w:rsidRPr="00650C81">
        <w:rPr>
          <w:rFonts w:ascii="Arial" w:hAnsi="Arial" w:cs="Arial"/>
          <w:sz w:val="20"/>
          <w:szCs w:val="20"/>
        </w:rPr>
        <w:t>romocji</w:t>
      </w:r>
      <w:r w:rsidR="00D3089D" w:rsidRPr="00650C81">
        <w:rPr>
          <w:rFonts w:ascii="Arial" w:hAnsi="Arial" w:cs="Arial"/>
          <w:sz w:val="20"/>
          <w:szCs w:val="20"/>
        </w:rPr>
        <w:t xml:space="preserve"> </w:t>
      </w:r>
      <w:r w:rsidR="00207EA5" w:rsidRPr="00650C81">
        <w:rPr>
          <w:rFonts w:ascii="Arial" w:hAnsi="Arial" w:cs="Arial"/>
          <w:sz w:val="20"/>
          <w:szCs w:val="20"/>
        </w:rPr>
        <w:t>oraz ilością aktywacji</w:t>
      </w:r>
      <w:r w:rsidR="002C33C5" w:rsidRPr="00650C81">
        <w:rPr>
          <w:rFonts w:ascii="Arial" w:hAnsi="Arial" w:cs="Arial"/>
          <w:sz w:val="20"/>
          <w:szCs w:val="20"/>
        </w:rPr>
        <w:t xml:space="preserve"> usług BSA S-I</w:t>
      </w:r>
      <w:r w:rsidR="00207EA5" w:rsidRPr="00650C81">
        <w:rPr>
          <w:rFonts w:ascii="Arial" w:hAnsi="Arial" w:cs="Arial"/>
          <w:sz w:val="20"/>
          <w:szCs w:val="20"/>
        </w:rPr>
        <w:t xml:space="preserve"> </w:t>
      </w:r>
      <w:r w:rsidR="00923A3A" w:rsidRPr="00650C81">
        <w:rPr>
          <w:rFonts w:ascii="Arial" w:hAnsi="Arial" w:cs="Arial"/>
          <w:sz w:val="20"/>
          <w:szCs w:val="20"/>
        </w:rPr>
        <w:t xml:space="preserve">odpowiadającej progowi </w:t>
      </w:r>
      <w:r w:rsidR="00D3089D" w:rsidRPr="00650C81">
        <w:rPr>
          <w:rFonts w:ascii="Arial" w:hAnsi="Arial" w:cs="Arial"/>
          <w:sz w:val="20"/>
          <w:szCs w:val="20"/>
        </w:rPr>
        <w:t xml:space="preserve">zostanie przekazana przez S-I </w:t>
      </w:r>
      <w:r w:rsidR="005B4BE2" w:rsidRPr="00650C81">
        <w:rPr>
          <w:rFonts w:ascii="Arial" w:hAnsi="Arial" w:cs="Arial"/>
          <w:sz w:val="20"/>
          <w:szCs w:val="20"/>
        </w:rPr>
        <w:t>O</w:t>
      </w:r>
      <w:r w:rsidR="00D3089D" w:rsidRPr="00650C81">
        <w:rPr>
          <w:rFonts w:ascii="Arial" w:hAnsi="Arial" w:cs="Arial"/>
          <w:sz w:val="20"/>
          <w:szCs w:val="20"/>
        </w:rPr>
        <w:t>peratorom wraz z niniejszym dokumentem.</w:t>
      </w:r>
      <w:r w:rsidR="00370BF5" w:rsidRPr="00650C81">
        <w:rPr>
          <w:rFonts w:ascii="Arial" w:hAnsi="Arial" w:cs="Arial"/>
          <w:sz w:val="20"/>
          <w:szCs w:val="20"/>
        </w:rPr>
        <w:t xml:space="preserve"> </w:t>
      </w:r>
      <w:r w:rsidR="00D816B7">
        <w:rPr>
          <w:rFonts w:ascii="Arial" w:hAnsi="Arial" w:cs="Arial"/>
          <w:sz w:val="20"/>
          <w:szCs w:val="20"/>
        </w:rPr>
        <w:t xml:space="preserve">Przy czym usługi aktywowane przez Operatora w ramach Promocji obwiązującej w 2025 roku zostają wliczone do realizacji </w:t>
      </w:r>
      <w:r w:rsidR="004817C3">
        <w:rPr>
          <w:rFonts w:ascii="Arial" w:hAnsi="Arial" w:cs="Arial"/>
          <w:sz w:val="20"/>
          <w:szCs w:val="20"/>
        </w:rPr>
        <w:t>progu.</w:t>
      </w:r>
    </w:p>
    <w:p w14:paraId="2018DE1E" w14:textId="5251096E" w:rsidR="00370BF5" w:rsidRPr="00650C81" w:rsidRDefault="00370BF5" w:rsidP="00370BF5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Do promocji kwalifikowane są całe gminy, Operator nie może wybrać części adresów z danej gminy.</w:t>
      </w:r>
    </w:p>
    <w:p w14:paraId="50210B2F" w14:textId="787EB513" w:rsidR="001A2AE3" w:rsidRPr="00B02D4E" w:rsidRDefault="001A2AE3" w:rsidP="00B02D4E">
      <w:pPr>
        <w:jc w:val="both"/>
        <w:rPr>
          <w:rFonts w:ascii="Arial" w:hAnsi="Arial" w:cs="Arial"/>
          <w:sz w:val="20"/>
          <w:szCs w:val="20"/>
        </w:rPr>
      </w:pPr>
      <w:r w:rsidRPr="00B02D4E">
        <w:rPr>
          <w:rFonts w:ascii="Arial" w:hAnsi="Arial" w:cs="Arial"/>
          <w:sz w:val="20"/>
          <w:szCs w:val="20"/>
        </w:rPr>
        <w:t xml:space="preserve">Aby skorzystać z </w:t>
      </w:r>
      <w:r w:rsidR="00D34EA7">
        <w:rPr>
          <w:rFonts w:ascii="Arial" w:hAnsi="Arial" w:cs="Arial"/>
          <w:sz w:val="20"/>
          <w:szCs w:val="20"/>
        </w:rPr>
        <w:t>P</w:t>
      </w:r>
      <w:r w:rsidRPr="00B02D4E">
        <w:rPr>
          <w:rFonts w:ascii="Arial" w:hAnsi="Arial" w:cs="Arial"/>
          <w:sz w:val="20"/>
          <w:szCs w:val="20"/>
        </w:rPr>
        <w:t>romocji</w:t>
      </w:r>
      <w:r w:rsidR="00D34EA7">
        <w:rPr>
          <w:rFonts w:ascii="Arial" w:hAnsi="Arial" w:cs="Arial"/>
          <w:sz w:val="20"/>
          <w:szCs w:val="20"/>
        </w:rPr>
        <w:t xml:space="preserve"> w wymienionych miastach,</w:t>
      </w:r>
      <w:r w:rsidRPr="00B02D4E">
        <w:rPr>
          <w:rFonts w:ascii="Arial" w:hAnsi="Arial" w:cs="Arial"/>
          <w:sz w:val="20"/>
          <w:szCs w:val="20"/>
        </w:rPr>
        <w:t xml:space="preserve"> Operator zobowiązany jest do:</w:t>
      </w:r>
    </w:p>
    <w:p w14:paraId="3E7DD0A6" w14:textId="2FF596CF" w:rsidR="001A2AE3" w:rsidRPr="00B02D4E" w:rsidRDefault="001A2AE3" w:rsidP="00B02D4E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02D4E">
        <w:rPr>
          <w:rFonts w:ascii="Arial" w:hAnsi="Arial" w:cs="Arial"/>
          <w:sz w:val="20"/>
          <w:szCs w:val="20"/>
        </w:rPr>
        <w:t>podpisania deklaracji podjęcia dodatkowych działań wykraczających poza obecnie realizowane aktywności w sieci S-I na wskazanych obszarach</w:t>
      </w:r>
      <w:r w:rsidR="00557293">
        <w:rPr>
          <w:rFonts w:ascii="Arial" w:hAnsi="Arial" w:cs="Arial"/>
          <w:sz w:val="20"/>
          <w:szCs w:val="20"/>
        </w:rPr>
        <w:t xml:space="preserve"> (załącznik nr</w:t>
      </w:r>
      <w:r w:rsidR="00D34EA7">
        <w:rPr>
          <w:rFonts w:ascii="Arial" w:hAnsi="Arial" w:cs="Arial"/>
          <w:sz w:val="20"/>
          <w:szCs w:val="20"/>
        </w:rPr>
        <w:t xml:space="preserve"> </w:t>
      </w:r>
      <w:r w:rsidR="004817C3">
        <w:rPr>
          <w:rFonts w:ascii="Arial" w:hAnsi="Arial" w:cs="Arial"/>
          <w:sz w:val="20"/>
          <w:szCs w:val="20"/>
        </w:rPr>
        <w:t xml:space="preserve">1 </w:t>
      </w:r>
      <w:r w:rsidR="00D34EA7">
        <w:rPr>
          <w:rFonts w:ascii="Arial" w:hAnsi="Arial" w:cs="Arial"/>
          <w:sz w:val="20"/>
          <w:szCs w:val="20"/>
        </w:rPr>
        <w:t>do niniejszego Regulaminu</w:t>
      </w:r>
      <w:r w:rsidR="00557293">
        <w:rPr>
          <w:rFonts w:ascii="Arial" w:hAnsi="Arial" w:cs="Arial"/>
          <w:sz w:val="20"/>
          <w:szCs w:val="20"/>
        </w:rPr>
        <w:t>)</w:t>
      </w:r>
      <w:r w:rsidR="006E79B8">
        <w:rPr>
          <w:rFonts w:ascii="Arial" w:hAnsi="Arial" w:cs="Arial"/>
          <w:sz w:val="20"/>
          <w:szCs w:val="20"/>
        </w:rPr>
        <w:t>, przy czym musi zostać zastosowane minimalnie jedno działanie dodatkowe wymienione w deklaracji Operatora</w:t>
      </w:r>
      <w:r w:rsidR="00D34EA7">
        <w:rPr>
          <w:rFonts w:ascii="Arial" w:hAnsi="Arial" w:cs="Arial"/>
          <w:sz w:val="20"/>
          <w:szCs w:val="20"/>
        </w:rPr>
        <w:t>,</w:t>
      </w:r>
      <w:r w:rsidR="00557293">
        <w:rPr>
          <w:rFonts w:ascii="Arial" w:hAnsi="Arial" w:cs="Arial"/>
          <w:sz w:val="20"/>
          <w:szCs w:val="20"/>
        </w:rPr>
        <w:t xml:space="preserve"> </w:t>
      </w:r>
      <w:r w:rsidRPr="00B02D4E">
        <w:rPr>
          <w:rFonts w:ascii="Arial" w:hAnsi="Arial" w:cs="Arial"/>
          <w:sz w:val="20"/>
          <w:szCs w:val="20"/>
        </w:rPr>
        <w:t xml:space="preserve"> </w:t>
      </w:r>
    </w:p>
    <w:p w14:paraId="7BBA3F33" w14:textId="5F222494" w:rsidR="001A2AE3" w:rsidRPr="00EE2EC9" w:rsidRDefault="001A2AE3" w:rsidP="0001759F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02D4E">
        <w:rPr>
          <w:rFonts w:ascii="Arial" w:hAnsi="Arial" w:cs="Arial"/>
          <w:sz w:val="20"/>
          <w:szCs w:val="20"/>
        </w:rPr>
        <w:t xml:space="preserve">przedstawienia </w:t>
      </w:r>
      <w:r w:rsidR="00D34EA7">
        <w:rPr>
          <w:rFonts w:ascii="Arial" w:hAnsi="Arial" w:cs="Arial"/>
          <w:sz w:val="20"/>
          <w:szCs w:val="20"/>
        </w:rPr>
        <w:t xml:space="preserve">S-I </w:t>
      </w:r>
      <w:r w:rsidRPr="00B02D4E">
        <w:rPr>
          <w:rFonts w:ascii="Arial" w:hAnsi="Arial" w:cs="Arial"/>
          <w:sz w:val="20"/>
          <w:szCs w:val="20"/>
        </w:rPr>
        <w:t>podsumowania zrealizowanych działań</w:t>
      </w:r>
      <w:r w:rsidR="00D34EA7">
        <w:rPr>
          <w:rFonts w:ascii="Arial" w:hAnsi="Arial" w:cs="Arial"/>
          <w:sz w:val="20"/>
          <w:szCs w:val="20"/>
        </w:rPr>
        <w:t xml:space="preserve"> dodatkowych</w:t>
      </w:r>
      <w:r w:rsidRPr="00B02D4E">
        <w:rPr>
          <w:rFonts w:ascii="Arial" w:hAnsi="Arial" w:cs="Arial"/>
          <w:sz w:val="20"/>
          <w:szCs w:val="20"/>
        </w:rPr>
        <w:t xml:space="preserve"> w poszczególnych miastach po zakończeniu </w:t>
      </w:r>
      <w:r w:rsidR="00D34EA7">
        <w:rPr>
          <w:rFonts w:ascii="Arial" w:hAnsi="Arial" w:cs="Arial"/>
          <w:sz w:val="20"/>
          <w:szCs w:val="20"/>
        </w:rPr>
        <w:t>P</w:t>
      </w:r>
      <w:r w:rsidRPr="00B02D4E">
        <w:rPr>
          <w:rFonts w:ascii="Arial" w:hAnsi="Arial" w:cs="Arial"/>
          <w:sz w:val="20"/>
          <w:szCs w:val="20"/>
        </w:rPr>
        <w:t>romocji</w:t>
      </w:r>
      <w:r w:rsidR="0001759F">
        <w:rPr>
          <w:rFonts w:ascii="Arial" w:hAnsi="Arial" w:cs="Arial"/>
          <w:sz w:val="20"/>
          <w:szCs w:val="20"/>
        </w:rPr>
        <w:t xml:space="preserve">, </w:t>
      </w:r>
      <w:r w:rsidR="0001759F" w:rsidRPr="0001759F">
        <w:rPr>
          <w:rFonts w:ascii="Arial" w:hAnsi="Arial" w:cs="Arial"/>
          <w:sz w:val="20"/>
          <w:szCs w:val="20"/>
        </w:rPr>
        <w:t>przy czym</w:t>
      </w:r>
      <w:r w:rsidR="0001759F">
        <w:rPr>
          <w:rFonts w:ascii="Arial" w:hAnsi="Arial" w:cs="Arial"/>
          <w:sz w:val="20"/>
          <w:szCs w:val="20"/>
        </w:rPr>
        <w:t xml:space="preserve"> </w:t>
      </w:r>
      <w:r w:rsidR="0001759F" w:rsidRPr="00EE2EC9">
        <w:rPr>
          <w:rFonts w:ascii="Arial" w:hAnsi="Arial" w:cs="Arial"/>
          <w:sz w:val="20"/>
          <w:szCs w:val="20"/>
        </w:rPr>
        <w:t>w przypadku przedłużenia okresu jej obowiązywania</w:t>
      </w:r>
      <w:r w:rsidRPr="00EE2EC9">
        <w:rPr>
          <w:rFonts w:ascii="Arial" w:hAnsi="Arial" w:cs="Arial"/>
          <w:sz w:val="20"/>
          <w:szCs w:val="20"/>
        </w:rPr>
        <w:t xml:space="preserve">– najpóźniej do końca </w:t>
      </w:r>
      <w:r w:rsidR="002B6EF8" w:rsidRPr="00EE2EC9">
        <w:rPr>
          <w:rFonts w:ascii="Arial" w:hAnsi="Arial" w:cs="Arial"/>
          <w:sz w:val="20"/>
          <w:szCs w:val="20"/>
        </w:rPr>
        <w:t xml:space="preserve">lipca </w:t>
      </w:r>
      <w:r w:rsidR="00D34EA7" w:rsidRPr="00EE2EC9">
        <w:rPr>
          <w:rFonts w:ascii="Arial" w:hAnsi="Arial" w:cs="Arial"/>
          <w:sz w:val="20"/>
          <w:szCs w:val="20"/>
        </w:rPr>
        <w:t>2026</w:t>
      </w:r>
      <w:r w:rsidRPr="00EE2EC9">
        <w:rPr>
          <w:rFonts w:ascii="Arial" w:hAnsi="Arial" w:cs="Arial"/>
          <w:sz w:val="20"/>
          <w:szCs w:val="20"/>
        </w:rPr>
        <w:t>.</w:t>
      </w:r>
    </w:p>
    <w:p w14:paraId="68B7BB3A" w14:textId="4E3DBD59" w:rsidR="001A2AE3" w:rsidRPr="00B02D4E" w:rsidRDefault="001A2AE3" w:rsidP="00B02D4E">
      <w:pPr>
        <w:jc w:val="both"/>
        <w:rPr>
          <w:rFonts w:ascii="Arial" w:hAnsi="Arial" w:cs="Arial"/>
          <w:sz w:val="20"/>
          <w:szCs w:val="20"/>
        </w:rPr>
      </w:pPr>
      <w:r w:rsidRPr="00B02D4E">
        <w:rPr>
          <w:rFonts w:ascii="Arial" w:hAnsi="Arial" w:cs="Arial"/>
          <w:sz w:val="20"/>
          <w:szCs w:val="20"/>
        </w:rPr>
        <w:lastRenderedPageBreak/>
        <w:t>Operator może wybrać dowolną kombinację miast</w:t>
      </w:r>
      <w:r w:rsidR="00D34EA7">
        <w:rPr>
          <w:rFonts w:ascii="Arial" w:hAnsi="Arial" w:cs="Arial"/>
          <w:sz w:val="20"/>
          <w:szCs w:val="20"/>
        </w:rPr>
        <w:t>,</w:t>
      </w:r>
      <w:r w:rsidRPr="00B02D4E">
        <w:rPr>
          <w:rFonts w:ascii="Arial" w:hAnsi="Arial" w:cs="Arial"/>
          <w:sz w:val="20"/>
          <w:szCs w:val="20"/>
        </w:rPr>
        <w:t xml:space="preserve"> w tym również wszystkie</w:t>
      </w:r>
      <w:r w:rsidR="00D34EA7">
        <w:rPr>
          <w:rFonts w:ascii="Arial" w:hAnsi="Arial" w:cs="Arial"/>
          <w:sz w:val="20"/>
          <w:szCs w:val="20"/>
        </w:rPr>
        <w:t xml:space="preserve"> wymienione miasta</w:t>
      </w:r>
      <w:r w:rsidRPr="00B02D4E">
        <w:rPr>
          <w:rFonts w:ascii="Arial" w:hAnsi="Arial" w:cs="Arial"/>
          <w:sz w:val="20"/>
          <w:szCs w:val="20"/>
        </w:rPr>
        <w:t xml:space="preserve">. </w:t>
      </w:r>
      <w:r w:rsidR="00B135E0">
        <w:rPr>
          <w:rFonts w:ascii="Arial" w:hAnsi="Arial" w:cs="Arial"/>
          <w:sz w:val="20"/>
          <w:szCs w:val="20"/>
        </w:rPr>
        <w:t xml:space="preserve"> Po otrzymaniu deklaracji od Operatora, S-I w terminie 14 dniu prześle informację o akceptacji bądź odrzuceniu deklaracji. W przypadku odrzucenia deklaracji S-I wskaże przyczyny. </w:t>
      </w:r>
    </w:p>
    <w:p w14:paraId="0824BAC3" w14:textId="24BFF291" w:rsidR="000347C3" w:rsidRPr="00650C81" w:rsidRDefault="001A2AE3" w:rsidP="00D34E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kwalifikacji adresów</w:t>
      </w:r>
      <w:r w:rsidR="00D34EA7">
        <w:rPr>
          <w:rFonts w:ascii="Arial" w:hAnsi="Arial" w:cs="Arial"/>
          <w:sz w:val="20"/>
          <w:szCs w:val="20"/>
        </w:rPr>
        <w:t xml:space="preserve"> w dodatkowym zasięgu</w:t>
      </w:r>
      <w:r>
        <w:rPr>
          <w:rFonts w:ascii="Arial" w:hAnsi="Arial" w:cs="Arial"/>
          <w:sz w:val="20"/>
          <w:szCs w:val="20"/>
        </w:rPr>
        <w:t>:</w:t>
      </w:r>
    </w:p>
    <w:p w14:paraId="041D7DCC" w14:textId="3723971E" w:rsidR="000347C3" w:rsidRPr="00650C81" w:rsidRDefault="000347C3" w:rsidP="00B02D4E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na danym adresie, w momencie zgłoszenia go do Promocji przez Operatora, nie jest świadczona Usługa BSA z wykorzystaniem sieci światłowodowej S-I (zgodnie z informacjami w pliku dziennym S-I)</w:t>
      </w:r>
      <w:r w:rsidR="006E79B8">
        <w:rPr>
          <w:rFonts w:ascii="Arial" w:hAnsi="Arial" w:cs="Arial"/>
          <w:sz w:val="20"/>
          <w:szCs w:val="20"/>
        </w:rPr>
        <w:t>,</w:t>
      </w:r>
      <w:r w:rsidRPr="00650C81">
        <w:rPr>
          <w:rFonts w:ascii="Arial" w:hAnsi="Arial" w:cs="Arial"/>
          <w:sz w:val="20"/>
          <w:szCs w:val="20"/>
        </w:rPr>
        <w:t xml:space="preserve"> </w:t>
      </w:r>
    </w:p>
    <w:p w14:paraId="7A6F9C00" w14:textId="0664EE41" w:rsidR="000347C3" w:rsidRDefault="000347C3" w:rsidP="00B02D4E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adres nie jest objęty rozliczeniami w ramach innej promocji S-I</w:t>
      </w:r>
      <w:r w:rsidR="006E79B8">
        <w:rPr>
          <w:rFonts w:ascii="Arial" w:hAnsi="Arial" w:cs="Arial"/>
          <w:sz w:val="20"/>
          <w:szCs w:val="20"/>
        </w:rPr>
        <w:t>,</w:t>
      </w:r>
    </w:p>
    <w:p w14:paraId="090901A6" w14:textId="40D4CDD3" w:rsidR="001A2AE3" w:rsidRDefault="001A2AE3" w:rsidP="00B02D4E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musi być wskazany w pliku zawierającym listę adresów kwalifikujących się do </w:t>
      </w:r>
      <w:r w:rsidR="006E79B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romocji, który będzie przekazany </w:t>
      </w:r>
      <w:r w:rsidR="006E79B8">
        <w:rPr>
          <w:rFonts w:ascii="Arial" w:hAnsi="Arial" w:cs="Arial"/>
          <w:sz w:val="20"/>
          <w:szCs w:val="20"/>
        </w:rPr>
        <w:t xml:space="preserve">S-I </w:t>
      </w:r>
      <w:r>
        <w:rPr>
          <w:rFonts w:ascii="Arial" w:hAnsi="Arial" w:cs="Arial"/>
          <w:sz w:val="20"/>
          <w:szCs w:val="20"/>
        </w:rPr>
        <w:t>w trybie operacyjnym</w:t>
      </w:r>
      <w:r w:rsidR="006E79B8">
        <w:rPr>
          <w:rFonts w:ascii="Arial" w:hAnsi="Arial" w:cs="Arial"/>
          <w:sz w:val="20"/>
          <w:szCs w:val="20"/>
        </w:rPr>
        <w:t xml:space="preserve"> i w formie co najmniej </w:t>
      </w:r>
      <w:r w:rsidR="0028633F">
        <w:rPr>
          <w:rFonts w:ascii="Arial" w:hAnsi="Arial" w:cs="Arial"/>
          <w:sz w:val="20"/>
          <w:szCs w:val="20"/>
        </w:rPr>
        <w:t>dokumentowej</w:t>
      </w:r>
      <w:r w:rsidR="006E79B8">
        <w:rPr>
          <w:rFonts w:ascii="Arial" w:hAnsi="Arial" w:cs="Arial"/>
          <w:sz w:val="20"/>
          <w:szCs w:val="20"/>
        </w:rPr>
        <w:t>.</w:t>
      </w:r>
    </w:p>
    <w:p w14:paraId="03E907B8" w14:textId="77777777" w:rsidR="000347C3" w:rsidRDefault="000347C3" w:rsidP="00D34EA7">
      <w:pPr>
        <w:tabs>
          <w:tab w:val="left" w:pos="21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483EAE" w14:textId="3EE8E368" w:rsidR="000347C3" w:rsidRDefault="002E654C" w:rsidP="00D34EA7">
      <w:pPr>
        <w:tabs>
          <w:tab w:val="left" w:pos="21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braku uruchomienia dodatkowych działań przez Operatora pomimo </w:t>
      </w:r>
      <w:r w:rsidR="006E79B8">
        <w:rPr>
          <w:rFonts w:ascii="Arial" w:hAnsi="Arial" w:cs="Arial"/>
          <w:sz w:val="20"/>
          <w:szCs w:val="20"/>
        </w:rPr>
        <w:t xml:space="preserve">złożenia deklaracji </w:t>
      </w:r>
      <w:r>
        <w:rPr>
          <w:rFonts w:ascii="Arial" w:hAnsi="Arial" w:cs="Arial"/>
          <w:sz w:val="20"/>
          <w:szCs w:val="20"/>
        </w:rPr>
        <w:t>przez Operatora</w:t>
      </w:r>
      <w:r w:rsidR="006E79B8">
        <w:rPr>
          <w:rFonts w:ascii="Arial" w:hAnsi="Arial" w:cs="Arial"/>
          <w:sz w:val="20"/>
          <w:szCs w:val="20"/>
        </w:rPr>
        <w:t xml:space="preserve"> (tj. braku wykazania podjęcia takich działań przez Operatora na wniosek S-I),</w:t>
      </w:r>
      <w:r>
        <w:rPr>
          <w:rFonts w:ascii="Arial" w:hAnsi="Arial" w:cs="Arial"/>
          <w:sz w:val="20"/>
          <w:szCs w:val="20"/>
        </w:rPr>
        <w:t xml:space="preserve"> naliczone rabaty będą podlegały zwrotowi</w:t>
      </w:r>
      <w:r w:rsidR="006E79B8">
        <w:rPr>
          <w:rFonts w:ascii="Arial" w:hAnsi="Arial" w:cs="Arial"/>
          <w:sz w:val="20"/>
          <w:szCs w:val="20"/>
        </w:rPr>
        <w:t xml:space="preserve"> (adresy te zostaną rozliczone wg opłat bez zastosowania rabatu wynikającego z Promocji – korekta opłat)</w:t>
      </w:r>
      <w:r>
        <w:rPr>
          <w:rFonts w:ascii="Arial" w:hAnsi="Arial" w:cs="Arial"/>
          <w:sz w:val="20"/>
          <w:szCs w:val="20"/>
        </w:rPr>
        <w:t>.</w:t>
      </w:r>
    </w:p>
    <w:p w14:paraId="142A9798" w14:textId="77777777" w:rsidR="002E654C" w:rsidRDefault="002E654C" w:rsidP="00755581">
      <w:pPr>
        <w:tabs>
          <w:tab w:val="left" w:pos="21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942DBB" w14:textId="6236B19A" w:rsidR="00A8648B" w:rsidRPr="00650C81" w:rsidRDefault="00755581" w:rsidP="00755581">
      <w:pPr>
        <w:tabs>
          <w:tab w:val="left" w:pos="21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ab/>
      </w:r>
    </w:p>
    <w:p w14:paraId="15B01DF7" w14:textId="74AD00BB" w:rsidR="006470FA" w:rsidRPr="00650C81" w:rsidRDefault="00A8648B" w:rsidP="006A2F3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Przystąpienie do </w:t>
      </w:r>
      <w:r w:rsidR="00F00F11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romocji</w:t>
      </w:r>
    </w:p>
    <w:p w14:paraId="061706DE" w14:textId="77777777" w:rsidR="00E84ED7" w:rsidRPr="00650C81" w:rsidRDefault="00E84ED7" w:rsidP="006A2F3C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448E9C2E" w14:textId="2C01E997" w:rsidR="00CA4983" w:rsidRPr="00650C81" w:rsidRDefault="006470FA" w:rsidP="006A2F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Operator chcąc</w:t>
      </w:r>
      <w:r w:rsidR="00633696" w:rsidRPr="00650C81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 xml:space="preserve"> skorzystać z niniejszej </w:t>
      </w:r>
      <w:r w:rsidR="006208FA" w:rsidRPr="00650C81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romocji musi spełnić następujące warunki:</w:t>
      </w:r>
    </w:p>
    <w:p w14:paraId="4FBFFA5B" w14:textId="18ECB982" w:rsidR="00CA4983" w:rsidRPr="00650C81" w:rsidRDefault="006470FA" w:rsidP="00207EA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posiadać zawartą z S-I umowę ramową</w:t>
      </w:r>
      <w:r w:rsidR="005B4BE2" w:rsidRPr="00650C81">
        <w:rPr>
          <w:rFonts w:ascii="Arial" w:hAnsi="Arial" w:cs="Arial"/>
          <w:sz w:val="20"/>
          <w:szCs w:val="20"/>
        </w:rPr>
        <w:t xml:space="preserve"> o dostępie telekomunikacyjnym w zakresie świadczenia przez S-I usługi dostępu szerokopasmowego (BSA)</w:t>
      </w:r>
      <w:r w:rsidR="00CA4983" w:rsidRPr="00650C81">
        <w:rPr>
          <w:rFonts w:ascii="Arial" w:hAnsi="Arial" w:cs="Arial"/>
          <w:sz w:val="20"/>
          <w:szCs w:val="20"/>
        </w:rPr>
        <w:t>,</w:t>
      </w:r>
    </w:p>
    <w:p w14:paraId="1CD871B8" w14:textId="0F6AF3D4" w:rsidR="009F41A2" w:rsidRPr="00650C81" w:rsidRDefault="00CA4983" w:rsidP="00207EA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przekazać S-I skutecznie podpisane oświadczenie przystąpienia do </w:t>
      </w:r>
      <w:r w:rsidR="006208FA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romocji, zgodne ze wzorem stanowiącym załącznik</w:t>
      </w:r>
      <w:r w:rsidR="00F00F11" w:rsidRPr="00650C81">
        <w:rPr>
          <w:rFonts w:ascii="Arial" w:hAnsi="Arial" w:cs="Arial"/>
          <w:sz w:val="20"/>
          <w:szCs w:val="20"/>
        </w:rPr>
        <w:t xml:space="preserve"> nr</w:t>
      </w:r>
      <w:r w:rsidRPr="00650C81">
        <w:rPr>
          <w:rFonts w:ascii="Arial" w:hAnsi="Arial" w:cs="Arial"/>
          <w:sz w:val="20"/>
          <w:szCs w:val="20"/>
        </w:rPr>
        <w:t xml:space="preserve"> 1 do niniejszego </w:t>
      </w:r>
      <w:r w:rsidR="00F00F11" w:rsidRPr="00650C81">
        <w:rPr>
          <w:rFonts w:ascii="Arial" w:hAnsi="Arial" w:cs="Arial"/>
          <w:sz w:val="20"/>
          <w:szCs w:val="20"/>
        </w:rPr>
        <w:t>R</w:t>
      </w:r>
      <w:r w:rsidRPr="00650C81">
        <w:rPr>
          <w:rFonts w:ascii="Arial" w:hAnsi="Arial" w:cs="Arial"/>
          <w:sz w:val="20"/>
          <w:szCs w:val="20"/>
        </w:rPr>
        <w:t xml:space="preserve">egulaminu. Datą </w:t>
      </w:r>
      <w:r w:rsidR="00F06850" w:rsidRPr="00650C81">
        <w:rPr>
          <w:rFonts w:ascii="Arial" w:hAnsi="Arial" w:cs="Arial"/>
          <w:sz w:val="20"/>
          <w:szCs w:val="20"/>
        </w:rPr>
        <w:t xml:space="preserve">rozpoczęcia </w:t>
      </w:r>
      <w:r w:rsidRPr="00650C81">
        <w:rPr>
          <w:rFonts w:ascii="Arial" w:hAnsi="Arial" w:cs="Arial"/>
          <w:sz w:val="20"/>
          <w:szCs w:val="20"/>
        </w:rPr>
        <w:t xml:space="preserve">obowiązywania </w:t>
      </w:r>
      <w:r w:rsidR="00F00F11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 xml:space="preserve">romocji dla danego Operatora będzie data dostarczenia do S-I skutecznie podpisanej deklaracji o przystąpieniu do </w:t>
      </w:r>
      <w:r w:rsidR="00F00F11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 xml:space="preserve">romocji (jednak nie wcześniej niż </w:t>
      </w:r>
      <w:r w:rsidR="00D97068" w:rsidRPr="00650C81">
        <w:rPr>
          <w:rFonts w:ascii="Arial" w:hAnsi="Arial" w:cs="Arial"/>
          <w:sz w:val="20"/>
          <w:szCs w:val="20"/>
        </w:rPr>
        <w:t xml:space="preserve">01 </w:t>
      </w:r>
      <w:r w:rsidR="009007F6">
        <w:rPr>
          <w:rFonts w:ascii="Arial" w:hAnsi="Arial" w:cs="Arial"/>
          <w:sz w:val="20"/>
          <w:szCs w:val="20"/>
        </w:rPr>
        <w:t>stycznia</w:t>
      </w:r>
      <w:r w:rsidR="009007F6" w:rsidRPr="00650C81">
        <w:rPr>
          <w:rFonts w:ascii="Arial" w:hAnsi="Arial" w:cs="Arial"/>
          <w:sz w:val="20"/>
          <w:szCs w:val="20"/>
        </w:rPr>
        <w:t xml:space="preserve"> 202</w:t>
      </w:r>
      <w:r w:rsidR="009007F6">
        <w:rPr>
          <w:rFonts w:ascii="Arial" w:hAnsi="Arial" w:cs="Arial"/>
          <w:sz w:val="20"/>
          <w:szCs w:val="20"/>
        </w:rPr>
        <w:t>6</w:t>
      </w:r>
      <w:r w:rsidR="009007F6" w:rsidRPr="00650C81">
        <w:rPr>
          <w:rFonts w:ascii="Arial" w:hAnsi="Arial" w:cs="Arial"/>
          <w:sz w:val="20"/>
          <w:szCs w:val="20"/>
        </w:rPr>
        <w:t xml:space="preserve"> </w:t>
      </w:r>
      <w:r w:rsidR="007D2835" w:rsidRPr="00650C81">
        <w:rPr>
          <w:rFonts w:ascii="Arial" w:hAnsi="Arial" w:cs="Arial"/>
          <w:sz w:val="20"/>
          <w:szCs w:val="20"/>
        </w:rPr>
        <w:t>– na podstawie wstępnej deklaracji przesłanej poprzez email</w:t>
      </w:r>
      <w:r w:rsidRPr="00650C81">
        <w:rPr>
          <w:rFonts w:ascii="Arial" w:hAnsi="Arial" w:cs="Arial"/>
          <w:sz w:val="20"/>
          <w:szCs w:val="20"/>
        </w:rPr>
        <w:t xml:space="preserve">). </w:t>
      </w:r>
    </w:p>
    <w:p w14:paraId="3D7B06DB" w14:textId="6ECC0C0C" w:rsidR="00C7102E" w:rsidRPr="00650C81" w:rsidRDefault="00C7102E" w:rsidP="00532787">
      <w:pPr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775111BF" w14:textId="77777777" w:rsidR="00207EA5" w:rsidRPr="00650C81" w:rsidRDefault="00207EA5" w:rsidP="00207EA5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lang w:eastAsia="pl-PL"/>
        </w:rPr>
        <w:t>Rozliczenia promocyjne</w:t>
      </w:r>
    </w:p>
    <w:p w14:paraId="6ABB4F55" w14:textId="2009AAA2" w:rsidR="00AC3113" w:rsidRPr="00650C81" w:rsidRDefault="00AC3113" w:rsidP="00A222D8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Opłaty promocyjne</w:t>
      </w:r>
      <w:r w:rsidR="00207EA5" w:rsidRPr="00650C81">
        <w:rPr>
          <w:rFonts w:ascii="Arial" w:hAnsi="Arial" w:cs="Arial"/>
          <w:sz w:val="20"/>
          <w:szCs w:val="20"/>
        </w:rPr>
        <w:t xml:space="preserve"> </w:t>
      </w:r>
      <w:r w:rsidR="00F06850" w:rsidRPr="00650C81">
        <w:rPr>
          <w:rFonts w:ascii="Arial" w:hAnsi="Arial" w:cs="Arial"/>
          <w:sz w:val="20"/>
          <w:szCs w:val="20"/>
        </w:rPr>
        <w:t xml:space="preserve">(opłaty abonamentowe za usługi BSA S-I pomniejszone o upust) </w:t>
      </w:r>
      <w:r w:rsidRPr="00650C81">
        <w:rPr>
          <w:rFonts w:ascii="Arial" w:hAnsi="Arial" w:cs="Arial"/>
          <w:sz w:val="20"/>
          <w:szCs w:val="20"/>
        </w:rPr>
        <w:t>mają zastosowanie dla</w:t>
      </w:r>
      <w:r w:rsidR="00A152CC" w:rsidRPr="00650C81">
        <w:rPr>
          <w:rFonts w:ascii="Arial" w:hAnsi="Arial" w:cs="Arial"/>
          <w:sz w:val="20"/>
          <w:szCs w:val="20"/>
        </w:rPr>
        <w:t xml:space="preserve"> aktywowanych</w:t>
      </w:r>
      <w:r w:rsidRPr="00650C81">
        <w:rPr>
          <w:rFonts w:ascii="Arial" w:hAnsi="Arial" w:cs="Arial"/>
          <w:sz w:val="20"/>
          <w:szCs w:val="20"/>
        </w:rPr>
        <w:t xml:space="preserve"> </w:t>
      </w:r>
      <w:r w:rsidR="00F00F11" w:rsidRPr="00650C81">
        <w:rPr>
          <w:rFonts w:ascii="Arial" w:hAnsi="Arial" w:cs="Arial"/>
          <w:sz w:val="20"/>
          <w:szCs w:val="20"/>
        </w:rPr>
        <w:t>Z</w:t>
      </w:r>
      <w:r w:rsidR="003B60DD" w:rsidRPr="00650C81">
        <w:rPr>
          <w:rFonts w:ascii="Arial" w:hAnsi="Arial" w:cs="Arial"/>
          <w:sz w:val="20"/>
          <w:szCs w:val="20"/>
        </w:rPr>
        <w:t xml:space="preserve">amówień </w:t>
      </w:r>
      <w:r w:rsidR="006A15C2" w:rsidRPr="00650C81">
        <w:rPr>
          <w:rFonts w:ascii="Arial" w:hAnsi="Arial" w:cs="Arial"/>
          <w:sz w:val="20"/>
          <w:szCs w:val="20"/>
        </w:rPr>
        <w:t xml:space="preserve">na usług BSA świadczone przez S-I </w:t>
      </w:r>
      <w:r w:rsidRPr="00650C81">
        <w:rPr>
          <w:rFonts w:ascii="Arial" w:hAnsi="Arial" w:cs="Arial"/>
          <w:sz w:val="20"/>
          <w:szCs w:val="20"/>
        </w:rPr>
        <w:t xml:space="preserve">złożonych </w:t>
      </w:r>
      <w:r w:rsidR="003B60DD" w:rsidRPr="00650C81">
        <w:rPr>
          <w:rFonts w:ascii="Arial" w:hAnsi="Arial" w:cs="Arial"/>
          <w:sz w:val="20"/>
          <w:szCs w:val="20"/>
        </w:rPr>
        <w:t xml:space="preserve">na adresach promocyjnych </w:t>
      </w:r>
      <w:r w:rsidRPr="00650C81">
        <w:rPr>
          <w:rFonts w:ascii="Arial" w:hAnsi="Arial" w:cs="Arial"/>
          <w:sz w:val="20"/>
          <w:szCs w:val="20"/>
        </w:rPr>
        <w:t xml:space="preserve">w okresie trwania </w:t>
      </w:r>
      <w:r w:rsidR="00F00F11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 pod warunkiem</w:t>
      </w:r>
      <w:r w:rsidR="00BE674B" w:rsidRPr="00650C81">
        <w:rPr>
          <w:rFonts w:ascii="Arial" w:hAnsi="Arial" w:cs="Arial"/>
          <w:sz w:val="20"/>
          <w:szCs w:val="20"/>
        </w:rPr>
        <w:t>,</w:t>
      </w:r>
      <w:r w:rsidRPr="00650C81">
        <w:rPr>
          <w:rFonts w:ascii="Arial" w:hAnsi="Arial" w:cs="Arial"/>
          <w:sz w:val="20"/>
          <w:szCs w:val="20"/>
        </w:rPr>
        <w:t xml:space="preserve"> że</w:t>
      </w:r>
      <w:r w:rsidR="00406BB1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>usługa</w:t>
      </w:r>
      <w:r w:rsidR="006A15C2" w:rsidRPr="00650C81">
        <w:rPr>
          <w:rFonts w:ascii="Arial" w:hAnsi="Arial" w:cs="Arial"/>
          <w:sz w:val="20"/>
          <w:szCs w:val="20"/>
        </w:rPr>
        <w:t xml:space="preserve"> BSA</w:t>
      </w:r>
      <w:r w:rsidRPr="00650C81">
        <w:rPr>
          <w:rFonts w:ascii="Arial" w:hAnsi="Arial" w:cs="Arial"/>
          <w:sz w:val="20"/>
          <w:szCs w:val="20"/>
        </w:rPr>
        <w:t xml:space="preserve"> </w:t>
      </w:r>
      <w:r w:rsidR="00F00F11" w:rsidRPr="00650C81">
        <w:rPr>
          <w:rFonts w:ascii="Arial" w:hAnsi="Arial" w:cs="Arial"/>
          <w:sz w:val="20"/>
          <w:szCs w:val="20"/>
        </w:rPr>
        <w:t xml:space="preserve">w sieci S-I na </w:t>
      </w:r>
      <w:r w:rsidR="00A152CC" w:rsidRPr="00650C81">
        <w:rPr>
          <w:rFonts w:ascii="Arial" w:hAnsi="Arial" w:cs="Arial"/>
          <w:sz w:val="20"/>
          <w:szCs w:val="20"/>
        </w:rPr>
        <w:t>a</w:t>
      </w:r>
      <w:r w:rsidR="00F00F11" w:rsidRPr="00650C81">
        <w:rPr>
          <w:rFonts w:ascii="Arial" w:hAnsi="Arial" w:cs="Arial"/>
          <w:sz w:val="20"/>
          <w:szCs w:val="20"/>
        </w:rPr>
        <w:t xml:space="preserve">dresie zakwalifikowanym przez S-I do Promocji </w:t>
      </w:r>
      <w:r w:rsidRPr="00650C81">
        <w:rPr>
          <w:rFonts w:ascii="Arial" w:hAnsi="Arial" w:cs="Arial"/>
          <w:sz w:val="20"/>
          <w:szCs w:val="20"/>
        </w:rPr>
        <w:t xml:space="preserve">została </w:t>
      </w:r>
      <w:r w:rsidR="006A15C2" w:rsidRPr="00650C81">
        <w:rPr>
          <w:rFonts w:ascii="Arial" w:hAnsi="Arial" w:cs="Arial"/>
          <w:sz w:val="20"/>
          <w:szCs w:val="20"/>
        </w:rPr>
        <w:t xml:space="preserve">skutecznie </w:t>
      </w:r>
      <w:r w:rsidRPr="00650C81">
        <w:rPr>
          <w:rFonts w:ascii="Arial" w:hAnsi="Arial" w:cs="Arial"/>
          <w:sz w:val="20"/>
          <w:szCs w:val="20"/>
        </w:rPr>
        <w:t xml:space="preserve">aktywowana nie później niż 3 miesiące od dnia zakończenia </w:t>
      </w:r>
      <w:r w:rsidR="00F00F11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romocji.</w:t>
      </w:r>
    </w:p>
    <w:p w14:paraId="1CAAECF2" w14:textId="092E84DF" w:rsidR="00207EA5" w:rsidRPr="00650C81" w:rsidRDefault="00923A3A" w:rsidP="00A222D8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Wielkość upustu </w:t>
      </w:r>
      <w:r w:rsidR="00207EA5" w:rsidRPr="00650C81">
        <w:rPr>
          <w:rFonts w:ascii="Arial" w:hAnsi="Arial" w:cs="Arial"/>
          <w:sz w:val="20"/>
          <w:szCs w:val="20"/>
        </w:rPr>
        <w:t>uzależnion</w:t>
      </w:r>
      <w:r w:rsidRPr="00650C81">
        <w:rPr>
          <w:rFonts w:ascii="Arial" w:hAnsi="Arial" w:cs="Arial"/>
          <w:sz w:val="20"/>
          <w:szCs w:val="20"/>
        </w:rPr>
        <w:t xml:space="preserve">a jest </w:t>
      </w:r>
      <w:r w:rsidR="00207EA5" w:rsidRPr="00650C81">
        <w:rPr>
          <w:rFonts w:ascii="Arial" w:hAnsi="Arial" w:cs="Arial"/>
          <w:sz w:val="20"/>
          <w:szCs w:val="20"/>
        </w:rPr>
        <w:t>od</w:t>
      </w:r>
      <w:r w:rsidRPr="00650C81">
        <w:rPr>
          <w:rFonts w:ascii="Arial" w:hAnsi="Arial" w:cs="Arial"/>
          <w:sz w:val="20"/>
          <w:szCs w:val="20"/>
        </w:rPr>
        <w:t xml:space="preserve"> </w:t>
      </w:r>
      <w:r w:rsidR="00207EA5" w:rsidRPr="00650C81">
        <w:rPr>
          <w:rFonts w:ascii="Arial" w:hAnsi="Arial" w:cs="Arial"/>
          <w:sz w:val="20"/>
          <w:szCs w:val="20"/>
        </w:rPr>
        <w:t xml:space="preserve"> osiągniętego </w:t>
      </w:r>
      <w:r w:rsidRPr="00650C81">
        <w:rPr>
          <w:rFonts w:ascii="Arial" w:hAnsi="Arial" w:cs="Arial"/>
          <w:sz w:val="20"/>
          <w:szCs w:val="20"/>
        </w:rPr>
        <w:t xml:space="preserve">progu ilości aktywacji </w:t>
      </w:r>
      <w:r w:rsidR="00F142F8" w:rsidRPr="00650C81">
        <w:rPr>
          <w:rFonts w:ascii="Arial" w:hAnsi="Arial" w:cs="Arial"/>
          <w:sz w:val="20"/>
          <w:szCs w:val="20"/>
        </w:rPr>
        <w:t xml:space="preserve">usług BSA na adresach zakwalifikowanych do Promocji przez S-I, </w:t>
      </w:r>
      <w:r w:rsidRPr="00650C81">
        <w:rPr>
          <w:rFonts w:ascii="Arial" w:hAnsi="Arial" w:cs="Arial"/>
          <w:sz w:val="20"/>
          <w:szCs w:val="20"/>
        </w:rPr>
        <w:t>przy czym:</w:t>
      </w:r>
    </w:p>
    <w:p w14:paraId="33837ECD" w14:textId="2DE3D0A2" w:rsidR="00923A3A" w:rsidRPr="00650C81" w:rsidRDefault="00923A3A" w:rsidP="00A222D8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Informacja o ilości aktywacji wymagan</w:t>
      </w:r>
      <w:r w:rsidR="00F06850" w:rsidRPr="00650C81">
        <w:rPr>
          <w:rFonts w:ascii="Arial" w:hAnsi="Arial" w:cs="Arial"/>
          <w:sz w:val="20"/>
          <w:szCs w:val="20"/>
        </w:rPr>
        <w:t>ych</w:t>
      </w:r>
      <w:r w:rsidRPr="00650C81">
        <w:rPr>
          <w:rFonts w:ascii="Arial" w:hAnsi="Arial" w:cs="Arial"/>
          <w:sz w:val="20"/>
          <w:szCs w:val="20"/>
        </w:rPr>
        <w:t xml:space="preserve"> do przekroczenia progu jest podana w załączniku nr 2</w:t>
      </w:r>
      <w:r w:rsidR="00F06850" w:rsidRPr="00650C81">
        <w:rPr>
          <w:rFonts w:ascii="Arial" w:hAnsi="Arial" w:cs="Arial"/>
          <w:sz w:val="20"/>
          <w:szCs w:val="20"/>
        </w:rPr>
        <w:t xml:space="preserve"> do Regulaminu,</w:t>
      </w:r>
    </w:p>
    <w:p w14:paraId="4A49D03A" w14:textId="38BBF27F" w:rsidR="00923A3A" w:rsidRDefault="00923A3A" w:rsidP="00A222D8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Próg jest wyliczany </w:t>
      </w:r>
      <w:r w:rsidR="00F06850" w:rsidRPr="00650C81">
        <w:rPr>
          <w:rFonts w:ascii="Arial" w:hAnsi="Arial" w:cs="Arial"/>
          <w:sz w:val="20"/>
          <w:szCs w:val="20"/>
        </w:rPr>
        <w:t xml:space="preserve">przez S-I </w:t>
      </w:r>
      <w:r w:rsidRPr="00650C81">
        <w:rPr>
          <w:rFonts w:ascii="Arial" w:hAnsi="Arial" w:cs="Arial"/>
          <w:sz w:val="20"/>
          <w:szCs w:val="20"/>
        </w:rPr>
        <w:t>dla każd</w:t>
      </w:r>
      <w:r w:rsidR="00A222D8" w:rsidRPr="00650C81">
        <w:rPr>
          <w:rFonts w:ascii="Arial" w:hAnsi="Arial" w:cs="Arial"/>
          <w:sz w:val="20"/>
          <w:szCs w:val="20"/>
        </w:rPr>
        <w:t>ej gminy</w:t>
      </w:r>
      <w:r w:rsidR="004817C3">
        <w:rPr>
          <w:rFonts w:ascii="Arial" w:hAnsi="Arial" w:cs="Arial"/>
          <w:sz w:val="20"/>
          <w:szCs w:val="20"/>
        </w:rPr>
        <w:t>/miasta</w:t>
      </w:r>
      <w:r w:rsidR="00A222D8" w:rsidRPr="00650C81">
        <w:rPr>
          <w:rFonts w:ascii="Arial" w:hAnsi="Arial" w:cs="Arial"/>
          <w:sz w:val="20"/>
          <w:szCs w:val="20"/>
        </w:rPr>
        <w:t xml:space="preserve"> oddzielnie</w:t>
      </w:r>
      <w:r w:rsidR="00F06850" w:rsidRPr="00650C81">
        <w:rPr>
          <w:rFonts w:ascii="Arial" w:hAnsi="Arial" w:cs="Arial"/>
          <w:sz w:val="20"/>
          <w:szCs w:val="20"/>
        </w:rPr>
        <w:t>.</w:t>
      </w:r>
    </w:p>
    <w:p w14:paraId="76B2C6A6" w14:textId="3195E6E2" w:rsidR="00E345C9" w:rsidRPr="00650C81" w:rsidRDefault="00E345C9" w:rsidP="00A222D8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ilości aktywacji </w:t>
      </w:r>
      <w:r w:rsidRPr="00650C81">
        <w:rPr>
          <w:rFonts w:ascii="Arial" w:hAnsi="Arial" w:cs="Arial"/>
          <w:sz w:val="20"/>
          <w:szCs w:val="20"/>
        </w:rPr>
        <w:t xml:space="preserve">wymaganych do przekroczenia progu </w:t>
      </w:r>
      <w:r>
        <w:rPr>
          <w:rFonts w:ascii="Arial" w:hAnsi="Arial" w:cs="Arial"/>
          <w:sz w:val="20"/>
          <w:szCs w:val="20"/>
        </w:rPr>
        <w:t>wlicza się aktywacje dokonane w ramach Promocji „</w:t>
      </w:r>
      <w:r w:rsidRPr="000460C1">
        <w:rPr>
          <w:rFonts w:ascii="Arial" w:hAnsi="Arial" w:cs="Arial"/>
          <w:sz w:val="20"/>
          <w:szCs w:val="20"/>
        </w:rPr>
        <w:t>Aktywuj więcej, płać mniej!</w:t>
      </w:r>
      <w:r>
        <w:rPr>
          <w:rFonts w:ascii="Arial" w:hAnsi="Arial" w:cs="Arial"/>
          <w:sz w:val="20"/>
          <w:szCs w:val="20"/>
        </w:rPr>
        <w:t>”</w:t>
      </w:r>
      <w:r w:rsidRPr="000460C1">
        <w:rPr>
          <w:rFonts w:ascii="Arial" w:hAnsi="Arial" w:cs="Arial"/>
          <w:sz w:val="20"/>
          <w:szCs w:val="20"/>
        </w:rPr>
        <w:t xml:space="preserve"> Obowiązującej od 1 kwietnia 2025 z uwzględnieniem zmian wprowadzonych od 02 listopada 2025</w:t>
      </w:r>
    </w:p>
    <w:p w14:paraId="68F31355" w14:textId="02F6D1CF" w:rsidR="00A222D8" w:rsidRPr="004C3A67" w:rsidRDefault="00A222D8" w:rsidP="00A222D8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4C3A67">
        <w:rPr>
          <w:rFonts w:ascii="Arial" w:hAnsi="Arial" w:cs="Arial"/>
          <w:sz w:val="20"/>
          <w:szCs w:val="20"/>
        </w:rPr>
        <w:t>Zasady przyznawania upustów</w:t>
      </w:r>
      <w:r w:rsidR="00F06850" w:rsidRPr="004C3A67">
        <w:rPr>
          <w:rFonts w:ascii="Arial" w:hAnsi="Arial" w:cs="Arial"/>
          <w:sz w:val="20"/>
          <w:szCs w:val="20"/>
        </w:rPr>
        <w:t>:</w:t>
      </w:r>
    </w:p>
    <w:p w14:paraId="2340C0C1" w14:textId="3AF9C16E" w:rsidR="00A222D8" w:rsidRPr="004C3A67" w:rsidRDefault="00A222D8" w:rsidP="00A222D8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C3A67">
        <w:rPr>
          <w:rFonts w:ascii="Arial" w:hAnsi="Arial" w:cs="Arial"/>
          <w:sz w:val="20"/>
          <w:szCs w:val="20"/>
        </w:rPr>
        <w:t xml:space="preserve">Za wszystkie usługi </w:t>
      </w:r>
      <w:r w:rsidR="00F06850" w:rsidRPr="004C3A67">
        <w:rPr>
          <w:rFonts w:ascii="Arial" w:hAnsi="Arial" w:cs="Arial"/>
          <w:sz w:val="20"/>
          <w:szCs w:val="20"/>
        </w:rPr>
        <w:t xml:space="preserve">BSA S-I </w:t>
      </w:r>
      <w:r w:rsidRPr="004C3A67">
        <w:rPr>
          <w:rFonts w:ascii="Arial" w:hAnsi="Arial" w:cs="Arial"/>
          <w:sz w:val="20"/>
          <w:szCs w:val="20"/>
        </w:rPr>
        <w:t xml:space="preserve">aktywowane </w:t>
      </w:r>
      <w:r w:rsidR="00F06850" w:rsidRPr="004C3A67">
        <w:rPr>
          <w:rFonts w:ascii="Arial" w:hAnsi="Arial" w:cs="Arial"/>
          <w:sz w:val="20"/>
          <w:szCs w:val="20"/>
        </w:rPr>
        <w:t xml:space="preserve">w ramach Promocji (do progu ilościowego </w:t>
      </w:r>
      <w:r w:rsidR="005310A8">
        <w:rPr>
          <w:rFonts w:ascii="Arial" w:hAnsi="Arial" w:cs="Arial"/>
          <w:sz w:val="20"/>
          <w:szCs w:val="20"/>
        </w:rPr>
        <w:t>2</w:t>
      </w:r>
      <w:r w:rsidR="004817C3" w:rsidRPr="004C3A67">
        <w:rPr>
          <w:rFonts w:ascii="Arial" w:hAnsi="Arial" w:cs="Arial"/>
          <w:sz w:val="20"/>
          <w:szCs w:val="20"/>
        </w:rPr>
        <w:t xml:space="preserve">0 </w:t>
      </w:r>
      <w:r w:rsidR="00F06850" w:rsidRPr="004C3A67">
        <w:rPr>
          <w:rFonts w:ascii="Arial" w:hAnsi="Arial" w:cs="Arial"/>
          <w:sz w:val="20"/>
          <w:szCs w:val="20"/>
        </w:rPr>
        <w:t xml:space="preserve">tys. łącznie) </w:t>
      </w:r>
      <w:r w:rsidRPr="004C3A67">
        <w:rPr>
          <w:rFonts w:ascii="Arial" w:hAnsi="Arial" w:cs="Arial"/>
          <w:sz w:val="20"/>
          <w:szCs w:val="20"/>
        </w:rPr>
        <w:t>przysługuje upust zgodnie z pkt 5.1</w:t>
      </w:r>
    </w:p>
    <w:p w14:paraId="64C06ACB" w14:textId="3BE23561" w:rsidR="00A222D8" w:rsidRPr="004C3A67" w:rsidRDefault="00A222D8" w:rsidP="00A222D8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C3A67">
        <w:rPr>
          <w:rFonts w:ascii="Arial" w:hAnsi="Arial" w:cs="Arial"/>
          <w:sz w:val="20"/>
          <w:szCs w:val="20"/>
        </w:rPr>
        <w:t xml:space="preserve">Za usługi </w:t>
      </w:r>
      <w:r w:rsidR="00F06850" w:rsidRPr="004C3A67">
        <w:rPr>
          <w:rFonts w:ascii="Arial" w:hAnsi="Arial" w:cs="Arial"/>
          <w:sz w:val="20"/>
          <w:szCs w:val="20"/>
        </w:rPr>
        <w:t xml:space="preserve">BSA S-I </w:t>
      </w:r>
      <w:r w:rsidRPr="004C3A67">
        <w:rPr>
          <w:rFonts w:ascii="Arial" w:hAnsi="Arial" w:cs="Arial"/>
          <w:sz w:val="20"/>
          <w:szCs w:val="20"/>
        </w:rPr>
        <w:t>aktywowane</w:t>
      </w:r>
      <w:r w:rsidR="00F06850" w:rsidRPr="004C3A67">
        <w:rPr>
          <w:rFonts w:ascii="Arial" w:hAnsi="Arial" w:cs="Arial"/>
          <w:sz w:val="20"/>
          <w:szCs w:val="20"/>
        </w:rPr>
        <w:t xml:space="preserve"> w ramach Promocji</w:t>
      </w:r>
      <w:r w:rsidRPr="004C3A67">
        <w:rPr>
          <w:rFonts w:ascii="Arial" w:hAnsi="Arial" w:cs="Arial"/>
          <w:sz w:val="20"/>
          <w:szCs w:val="20"/>
        </w:rPr>
        <w:t xml:space="preserve"> po przekroczeniu progu opisanego w pkt. 2</w:t>
      </w:r>
      <w:r w:rsidR="00F06850" w:rsidRPr="004C3A67">
        <w:rPr>
          <w:rFonts w:ascii="Arial" w:hAnsi="Arial" w:cs="Arial"/>
          <w:sz w:val="20"/>
          <w:szCs w:val="20"/>
        </w:rPr>
        <w:t xml:space="preserve"> powyżej</w:t>
      </w:r>
      <w:r w:rsidRPr="004C3A67">
        <w:rPr>
          <w:rFonts w:ascii="Arial" w:hAnsi="Arial" w:cs="Arial"/>
          <w:sz w:val="20"/>
          <w:szCs w:val="20"/>
        </w:rPr>
        <w:t xml:space="preserve"> </w:t>
      </w:r>
      <w:r w:rsidR="00F06850" w:rsidRPr="004C3A67">
        <w:rPr>
          <w:rFonts w:ascii="Arial" w:hAnsi="Arial" w:cs="Arial"/>
          <w:sz w:val="20"/>
          <w:szCs w:val="20"/>
        </w:rPr>
        <w:t xml:space="preserve">(ale do progu ilościowego </w:t>
      </w:r>
      <w:r w:rsidR="000B4142">
        <w:rPr>
          <w:rFonts w:ascii="Arial" w:hAnsi="Arial" w:cs="Arial"/>
          <w:sz w:val="20"/>
          <w:szCs w:val="20"/>
        </w:rPr>
        <w:t>2</w:t>
      </w:r>
      <w:r w:rsidR="009007F6" w:rsidRPr="004C3A67">
        <w:rPr>
          <w:rFonts w:ascii="Arial" w:hAnsi="Arial" w:cs="Arial"/>
          <w:sz w:val="20"/>
          <w:szCs w:val="20"/>
        </w:rPr>
        <w:t xml:space="preserve">0 </w:t>
      </w:r>
      <w:r w:rsidR="00F06850" w:rsidRPr="004C3A67">
        <w:rPr>
          <w:rFonts w:ascii="Arial" w:hAnsi="Arial" w:cs="Arial"/>
          <w:sz w:val="20"/>
          <w:szCs w:val="20"/>
        </w:rPr>
        <w:t xml:space="preserve">tys. łącznie) </w:t>
      </w:r>
      <w:r w:rsidRPr="004C3A67">
        <w:rPr>
          <w:rFonts w:ascii="Arial" w:hAnsi="Arial" w:cs="Arial"/>
          <w:sz w:val="20"/>
          <w:szCs w:val="20"/>
        </w:rPr>
        <w:t xml:space="preserve">naliczany jest </w:t>
      </w:r>
      <w:r w:rsidR="008052B9" w:rsidRPr="004C3A67">
        <w:rPr>
          <w:rFonts w:ascii="Arial" w:hAnsi="Arial" w:cs="Arial"/>
          <w:sz w:val="20"/>
          <w:szCs w:val="20"/>
        </w:rPr>
        <w:t>dla usług</w:t>
      </w:r>
      <w:r w:rsidR="00911A4E" w:rsidRPr="004C3A67">
        <w:rPr>
          <w:rFonts w:ascii="Arial" w:hAnsi="Arial" w:cs="Arial"/>
          <w:sz w:val="20"/>
          <w:szCs w:val="20"/>
        </w:rPr>
        <w:t xml:space="preserve"> BSA S-I</w:t>
      </w:r>
      <w:r w:rsidR="008052B9" w:rsidRPr="004C3A67">
        <w:rPr>
          <w:rFonts w:ascii="Arial" w:hAnsi="Arial" w:cs="Arial"/>
          <w:sz w:val="20"/>
          <w:szCs w:val="20"/>
        </w:rPr>
        <w:t xml:space="preserve"> aktywowanych </w:t>
      </w:r>
      <w:r w:rsidR="00911A4E" w:rsidRPr="004C3A67">
        <w:rPr>
          <w:rFonts w:ascii="Arial" w:hAnsi="Arial" w:cs="Arial"/>
          <w:sz w:val="20"/>
          <w:szCs w:val="20"/>
        </w:rPr>
        <w:t xml:space="preserve">w ramach Promocji </w:t>
      </w:r>
      <w:r w:rsidR="008052B9" w:rsidRPr="004C3A67">
        <w:rPr>
          <w:rFonts w:ascii="Arial" w:hAnsi="Arial" w:cs="Arial"/>
          <w:sz w:val="20"/>
          <w:szCs w:val="20"/>
        </w:rPr>
        <w:t xml:space="preserve">powyżej progu </w:t>
      </w:r>
      <w:r w:rsidRPr="004C3A67">
        <w:rPr>
          <w:rFonts w:ascii="Arial" w:hAnsi="Arial" w:cs="Arial"/>
          <w:sz w:val="20"/>
          <w:szCs w:val="20"/>
        </w:rPr>
        <w:t>dodatkowy upust zgodnie z pkt 5.2</w:t>
      </w:r>
      <w:r w:rsidR="00F06850" w:rsidRPr="004C3A67">
        <w:rPr>
          <w:rFonts w:ascii="Arial" w:hAnsi="Arial" w:cs="Arial"/>
          <w:sz w:val="20"/>
          <w:szCs w:val="20"/>
        </w:rPr>
        <w:t>.</w:t>
      </w:r>
      <w:r w:rsidR="00E345C9">
        <w:rPr>
          <w:rFonts w:ascii="Arial" w:hAnsi="Arial" w:cs="Arial"/>
          <w:sz w:val="20"/>
          <w:szCs w:val="20"/>
        </w:rPr>
        <w:t xml:space="preserve"> </w:t>
      </w:r>
    </w:p>
    <w:p w14:paraId="5D4BBDE9" w14:textId="77777777" w:rsidR="00207EA5" w:rsidRDefault="00207EA5" w:rsidP="00207EA5">
      <w:pPr>
        <w:pStyle w:val="Akapitzlist"/>
        <w:ind w:left="3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52C3BD9D" w14:textId="77777777" w:rsidR="0032083B" w:rsidRPr="00650C81" w:rsidRDefault="0032083B" w:rsidP="00207EA5">
      <w:pPr>
        <w:pStyle w:val="Akapitzlist"/>
        <w:ind w:left="3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42FC534B" w14:textId="77155064" w:rsidR="00BB6DEA" w:rsidRPr="00650C81" w:rsidRDefault="002534FC" w:rsidP="00532787">
      <w:pPr>
        <w:pStyle w:val="Akapitzlist"/>
        <w:numPr>
          <w:ilvl w:val="1"/>
          <w:numId w:val="22"/>
        </w:numP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lastRenderedPageBreak/>
        <w:t>Promocyjne o</w:t>
      </w:r>
      <w:r w:rsidR="00BB6DEA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płaty </w:t>
      </w:r>
      <w:r w:rsidR="00207EA5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abonamentowe </w:t>
      </w:r>
      <w:r w:rsidR="006A15C2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z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a </w:t>
      </w:r>
      <w:r w:rsidR="00475ADF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usługi </w:t>
      </w:r>
      <w:r w:rsidR="00BB6DEA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BSA</w:t>
      </w:r>
      <w:r w:rsidR="00475ADF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421956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S-I</w:t>
      </w:r>
    </w:p>
    <w:p w14:paraId="0F1B4F39" w14:textId="3C8AE2E4" w:rsidR="00207EA5" w:rsidRPr="00650C81" w:rsidRDefault="00207EA5" w:rsidP="00CE1421">
      <w:pPr>
        <w:ind w:left="432"/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Upusty w ramach Promocji wynoszą – za każdą aktywację Usługi BSA</w:t>
      </w:r>
      <w:r w:rsidR="00421956" w:rsidRPr="00650C81">
        <w:rPr>
          <w:rFonts w:ascii="Arial" w:hAnsi="Arial" w:cs="Arial"/>
          <w:sz w:val="20"/>
          <w:szCs w:val="20"/>
        </w:rPr>
        <w:t xml:space="preserve"> S-I</w:t>
      </w:r>
      <w:r w:rsidRPr="00650C81">
        <w:rPr>
          <w:rFonts w:ascii="Arial" w:hAnsi="Arial" w:cs="Arial"/>
          <w:sz w:val="20"/>
          <w:szCs w:val="20"/>
        </w:rPr>
        <w:t xml:space="preserve"> </w:t>
      </w:r>
      <w:r w:rsidR="00421956" w:rsidRPr="00650C81">
        <w:rPr>
          <w:rFonts w:ascii="Arial" w:hAnsi="Arial" w:cs="Arial"/>
          <w:sz w:val="20"/>
          <w:szCs w:val="20"/>
        </w:rPr>
        <w:t>za</w:t>
      </w:r>
      <w:r w:rsidRPr="00650C81">
        <w:rPr>
          <w:rFonts w:ascii="Arial" w:hAnsi="Arial" w:cs="Arial"/>
          <w:sz w:val="20"/>
          <w:szCs w:val="20"/>
        </w:rPr>
        <w:t>kwalifik</w:t>
      </w:r>
      <w:r w:rsidR="00421956" w:rsidRPr="00650C81">
        <w:rPr>
          <w:rFonts w:ascii="Arial" w:hAnsi="Arial" w:cs="Arial"/>
          <w:sz w:val="20"/>
          <w:szCs w:val="20"/>
        </w:rPr>
        <w:t xml:space="preserve">owanej </w:t>
      </w:r>
      <w:r w:rsidRPr="00650C81">
        <w:rPr>
          <w:rFonts w:ascii="Arial" w:hAnsi="Arial" w:cs="Arial"/>
          <w:sz w:val="20"/>
          <w:szCs w:val="20"/>
        </w:rPr>
        <w:t xml:space="preserve"> do Promocji:</w:t>
      </w:r>
    </w:p>
    <w:p w14:paraId="0AAFC9DE" w14:textId="29C4E05B" w:rsidR="001B67FA" w:rsidRPr="00650C81" w:rsidRDefault="001B67FA" w:rsidP="00B36BED">
      <w:pPr>
        <w:pStyle w:val="Akapitzlist"/>
        <w:numPr>
          <w:ilvl w:val="0"/>
          <w:numId w:val="24"/>
        </w:numPr>
        <w:spacing w:after="0" w:line="240" w:lineRule="auto"/>
        <w:ind w:left="79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C8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zabudowa MFH </w:t>
      </w:r>
      <w:r w:rsidR="00207EA5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– upust 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50% przez </w:t>
      </w:r>
      <w:r w:rsidR="008E28D8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18 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miesięcy na opłatę abonamentową dla</w:t>
      </w:r>
      <w:r w:rsidR="00207EA5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Usługi BSA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S-I 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(Tab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. 1 oraz Tab. 2 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C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ennika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–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z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ałącznika nr </w:t>
      </w:r>
      <w:r w:rsidR="000A6AB2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6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do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U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mowy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,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Poziom Ethernet zabudowa MFH)</w:t>
      </w:r>
    </w:p>
    <w:p w14:paraId="4FAA47FC" w14:textId="00DFDCFA" w:rsidR="00B36BED" w:rsidRPr="00650C81" w:rsidRDefault="001B67FA" w:rsidP="00B36BED">
      <w:pPr>
        <w:pStyle w:val="Akapitzlist"/>
        <w:numPr>
          <w:ilvl w:val="0"/>
          <w:numId w:val="24"/>
        </w:numPr>
        <w:spacing w:after="0" w:line="240" w:lineRule="auto"/>
        <w:ind w:left="79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C8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zabudowa SFH  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– upust </w:t>
      </w:r>
      <w:r w:rsidR="00C21F1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25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% przez </w:t>
      </w:r>
      <w:r w:rsidR="008E28D8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18 </w:t>
      </w:r>
      <w:r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miesięcy na opłatę abonamentową  dla Usługi BSA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S-I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(Tab. 3 oraz Tab. 4 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Cennika – załącznika nr </w:t>
      </w:r>
      <w:r w:rsidR="000A6AB2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6</w:t>
      </w:r>
      <w:r w:rsidR="00421956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do Umowy, </w:t>
      </w:r>
      <w:r w:rsidR="00B36BED" w:rsidRPr="00650C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Poziom Ethernet zabudowa SFH)</w:t>
      </w:r>
    </w:p>
    <w:p w14:paraId="7255FF86" w14:textId="77777777" w:rsidR="00207EA5" w:rsidRPr="00650C81" w:rsidRDefault="00207EA5" w:rsidP="00650C8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38A646" w14:textId="77777777" w:rsidR="00207EA5" w:rsidRPr="00650C81" w:rsidRDefault="00207EA5" w:rsidP="00CE1421">
      <w:pPr>
        <w:spacing w:after="0" w:line="240" w:lineRule="auto"/>
        <w:ind w:left="4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C81">
        <w:rPr>
          <w:rFonts w:ascii="Arial" w:hAnsi="Arial" w:cs="Arial"/>
          <w:color w:val="000000" w:themeColor="text1"/>
          <w:sz w:val="20"/>
          <w:szCs w:val="20"/>
        </w:rPr>
        <w:t>Przy czym w celu uniknięcia wątpliwości do określenia SFH i MFH przyjmuje się poniższe definicje:</w:t>
      </w:r>
    </w:p>
    <w:p w14:paraId="604FA92A" w14:textId="77777777" w:rsidR="00207EA5" w:rsidRPr="00650C81" w:rsidRDefault="00207EA5" w:rsidP="00B36BED">
      <w:pPr>
        <w:pStyle w:val="Akapitzlist"/>
        <w:numPr>
          <w:ilvl w:val="0"/>
          <w:numId w:val="25"/>
        </w:numPr>
        <w:spacing w:after="0" w:line="240" w:lineRule="auto"/>
        <w:ind w:left="104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C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MFH </w:t>
      </w:r>
      <w:r w:rsidRPr="00650C81">
        <w:rPr>
          <w:rFonts w:ascii="Arial" w:hAnsi="Arial" w:cs="Arial"/>
          <w:color w:val="000000" w:themeColor="text1"/>
          <w:sz w:val="20"/>
          <w:szCs w:val="20"/>
        </w:rPr>
        <w:t xml:space="preserve">(ang. Multi Family House) - oznacza budynek mieszkalny wielorodzinny (blok lub dom) znajdujący się pod danym adresem obejmujący, co najmniej 3 lokale mieszkalne. MFH obejmuje także budynki, w których, oprócz co najmniej 3 lokali mieszkalnych, znajdują się także lokale usługowe. </w:t>
      </w:r>
    </w:p>
    <w:p w14:paraId="6B199303" w14:textId="77777777" w:rsidR="00207EA5" w:rsidRPr="00650C81" w:rsidRDefault="00207EA5" w:rsidP="00B36BED">
      <w:pPr>
        <w:pStyle w:val="Akapitzlist"/>
        <w:numPr>
          <w:ilvl w:val="0"/>
          <w:numId w:val="25"/>
        </w:numPr>
        <w:spacing w:after="0" w:line="240" w:lineRule="auto"/>
        <w:ind w:left="1044"/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b/>
          <w:bCs/>
          <w:sz w:val="20"/>
          <w:szCs w:val="20"/>
        </w:rPr>
        <w:t>SFH -</w:t>
      </w:r>
      <w:r w:rsidRPr="00650C81">
        <w:rPr>
          <w:rFonts w:ascii="Arial" w:hAnsi="Arial" w:cs="Arial"/>
          <w:sz w:val="20"/>
          <w:szCs w:val="20"/>
        </w:rPr>
        <w:t xml:space="preserve"> (Single Family House) oznacza budynek mieszkalny jednorodzinny znajdujący się pod danym adresem obejmujący nie więcej niż 2 lokale mieszkalne. </w:t>
      </w:r>
    </w:p>
    <w:p w14:paraId="4F29C35D" w14:textId="77777777" w:rsidR="00207EA5" w:rsidRPr="00650C81" w:rsidRDefault="00207EA5" w:rsidP="00B36B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705392" w14:textId="24DD46B2" w:rsidR="00C21F1D" w:rsidRPr="00650C81" w:rsidRDefault="00C21F1D" w:rsidP="00650C81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Upusty przedstawione w niniejszym punkcie mają zastosowanie przez 1</w:t>
      </w:r>
      <w:r w:rsidR="00D910E5" w:rsidRPr="00650C81">
        <w:rPr>
          <w:rFonts w:ascii="Arial" w:hAnsi="Arial" w:cs="Arial"/>
          <w:sz w:val="20"/>
          <w:szCs w:val="20"/>
        </w:rPr>
        <w:t>8</w:t>
      </w:r>
      <w:r w:rsidRPr="00650C81">
        <w:rPr>
          <w:rFonts w:ascii="Arial" w:hAnsi="Arial" w:cs="Arial"/>
          <w:sz w:val="20"/>
          <w:szCs w:val="20"/>
        </w:rPr>
        <w:t xml:space="preserve"> miesięcy od dnia aktywacji usługi BSA świadczonej przez S-I na adresie promocyjnym</w:t>
      </w:r>
      <w:r w:rsidR="00CE1421" w:rsidRPr="00650C81">
        <w:rPr>
          <w:rFonts w:ascii="Arial" w:hAnsi="Arial" w:cs="Arial"/>
          <w:sz w:val="20"/>
          <w:szCs w:val="20"/>
        </w:rPr>
        <w:t xml:space="preserve">. </w:t>
      </w:r>
      <w:r w:rsidR="00A21D31" w:rsidRPr="00650C81">
        <w:rPr>
          <w:rFonts w:ascii="Arial" w:hAnsi="Arial" w:cs="Arial"/>
          <w:sz w:val="20"/>
          <w:szCs w:val="20"/>
        </w:rPr>
        <w:t>Upust naliczany będzie proporcjonalnie do długości świadczenia usługi w pierwszym miesiącu po aktywacji usługi</w:t>
      </w:r>
      <w:r w:rsidR="00653F6E" w:rsidRPr="00650C81">
        <w:rPr>
          <w:rFonts w:ascii="Arial" w:hAnsi="Arial" w:cs="Arial"/>
          <w:sz w:val="20"/>
          <w:szCs w:val="20"/>
        </w:rPr>
        <w:t xml:space="preserve"> BSA S-I</w:t>
      </w:r>
      <w:r w:rsidR="00A21D31" w:rsidRPr="00650C81">
        <w:rPr>
          <w:rFonts w:ascii="Arial" w:hAnsi="Arial" w:cs="Arial"/>
          <w:sz w:val="20"/>
          <w:szCs w:val="20"/>
        </w:rPr>
        <w:t>.</w:t>
      </w:r>
    </w:p>
    <w:p w14:paraId="7C2DCE29" w14:textId="77777777" w:rsidR="001B67FA" w:rsidRPr="00650C81" w:rsidRDefault="001B67FA" w:rsidP="00650C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35A1B9" w14:textId="06F7B5F2" w:rsidR="00D40709" w:rsidRPr="00650C81" w:rsidRDefault="00D40709" w:rsidP="00650C81">
      <w:pPr>
        <w:jc w:val="both"/>
        <w:rPr>
          <w:rFonts w:ascii="Arial" w:hAnsi="Arial" w:cs="Arial"/>
          <w:strike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>W przypadku zmiany opcji prędkości na usłudze BSA</w:t>
      </w:r>
      <w:r w:rsidR="0025329A" w:rsidRPr="00650C81">
        <w:rPr>
          <w:rFonts w:ascii="Arial" w:hAnsi="Arial" w:cs="Arial"/>
          <w:sz w:val="20"/>
          <w:szCs w:val="20"/>
        </w:rPr>
        <w:t xml:space="preserve"> S-I</w:t>
      </w:r>
      <w:r w:rsidRPr="00650C81">
        <w:rPr>
          <w:rFonts w:ascii="Arial" w:hAnsi="Arial" w:cs="Arial"/>
          <w:sz w:val="20"/>
          <w:szCs w:val="20"/>
        </w:rPr>
        <w:t xml:space="preserve"> aktywowanej w </w:t>
      </w:r>
      <w:r w:rsidR="0025329A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 od dnia takiej zmiany zastosowana zostanie opłata promocyjna dla nowej opcji prędkości pod warunkiem, że nie minęły 1</w:t>
      </w:r>
      <w:r w:rsidR="00D910E5" w:rsidRPr="00650C81">
        <w:rPr>
          <w:rFonts w:ascii="Arial" w:hAnsi="Arial" w:cs="Arial"/>
          <w:sz w:val="20"/>
          <w:szCs w:val="20"/>
        </w:rPr>
        <w:t>8</w:t>
      </w:r>
      <w:r w:rsidRPr="00650C81">
        <w:rPr>
          <w:rFonts w:ascii="Arial" w:hAnsi="Arial" w:cs="Arial"/>
          <w:sz w:val="20"/>
          <w:szCs w:val="20"/>
        </w:rPr>
        <w:t xml:space="preserve"> miesiące od aktywacji tej usługi</w:t>
      </w:r>
      <w:r w:rsidR="00B81F07" w:rsidRPr="00650C81">
        <w:rPr>
          <w:rFonts w:ascii="Arial" w:hAnsi="Arial" w:cs="Arial"/>
          <w:sz w:val="20"/>
          <w:szCs w:val="20"/>
        </w:rPr>
        <w:t>.</w:t>
      </w:r>
      <w:r w:rsidR="0025329A" w:rsidRPr="00650C81">
        <w:rPr>
          <w:rFonts w:ascii="Arial" w:hAnsi="Arial" w:cs="Arial"/>
          <w:sz w:val="20"/>
          <w:szCs w:val="20"/>
        </w:rPr>
        <w:t xml:space="preserve"> </w:t>
      </w:r>
      <w:r w:rsidR="00B81F07" w:rsidRPr="00650C81">
        <w:rPr>
          <w:rFonts w:ascii="Arial" w:hAnsi="Arial" w:cs="Arial"/>
          <w:sz w:val="20"/>
          <w:szCs w:val="20"/>
        </w:rPr>
        <w:t>P</w:t>
      </w:r>
      <w:r w:rsidR="0025329A" w:rsidRPr="00650C81">
        <w:rPr>
          <w:rFonts w:ascii="Arial" w:hAnsi="Arial" w:cs="Arial"/>
          <w:sz w:val="20"/>
          <w:szCs w:val="20"/>
        </w:rPr>
        <w:t>rzy czym upust ma zastosowanie wyłącznie do końca pierwotnego 1</w:t>
      </w:r>
      <w:r w:rsidR="00D910E5" w:rsidRPr="00650C81">
        <w:rPr>
          <w:rFonts w:ascii="Arial" w:hAnsi="Arial" w:cs="Arial"/>
          <w:sz w:val="20"/>
          <w:szCs w:val="20"/>
        </w:rPr>
        <w:t>8</w:t>
      </w:r>
      <w:r w:rsidR="0025329A" w:rsidRPr="00650C81">
        <w:rPr>
          <w:rFonts w:ascii="Arial" w:hAnsi="Arial" w:cs="Arial"/>
          <w:sz w:val="20"/>
          <w:szCs w:val="20"/>
        </w:rPr>
        <w:t>-miesięcznego okresu promocyjnego od aktywacji Usługi BSA S-I w ramach Promocji</w:t>
      </w:r>
      <w:r w:rsidR="00CE1421" w:rsidRPr="00650C81">
        <w:rPr>
          <w:rFonts w:ascii="Arial" w:hAnsi="Arial" w:cs="Arial"/>
          <w:sz w:val="20"/>
          <w:szCs w:val="20"/>
        </w:rPr>
        <w:t>.</w:t>
      </w:r>
    </w:p>
    <w:p w14:paraId="30E899C9" w14:textId="495389E1" w:rsidR="00D40709" w:rsidRPr="00650C81" w:rsidRDefault="00D40709" w:rsidP="00650C81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Zmiana abonenta w ramach nadal działającej usługi BSA </w:t>
      </w:r>
      <w:r w:rsidR="0025329A" w:rsidRPr="00650C81">
        <w:rPr>
          <w:rFonts w:ascii="Arial" w:hAnsi="Arial" w:cs="Arial"/>
          <w:sz w:val="20"/>
          <w:szCs w:val="20"/>
        </w:rPr>
        <w:t xml:space="preserve">S-I </w:t>
      </w:r>
      <w:r w:rsidRPr="00650C81">
        <w:rPr>
          <w:rFonts w:ascii="Arial" w:hAnsi="Arial" w:cs="Arial"/>
          <w:sz w:val="20"/>
          <w:szCs w:val="20"/>
        </w:rPr>
        <w:t xml:space="preserve">aktywowanej na adresie promocyjnym nie powoduje wydłużenia okresu </w:t>
      </w:r>
      <w:r w:rsidR="0025329A" w:rsidRPr="00650C81">
        <w:rPr>
          <w:rFonts w:ascii="Arial" w:hAnsi="Arial" w:cs="Arial"/>
          <w:sz w:val="20"/>
          <w:szCs w:val="20"/>
        </w:rPr>
        <w:t>zastosowania upustu</w:t>
      </w:r>
      <w:r w:rsidRPr="00650C81">
        <w:rPr>
          <w:rFonts w:ascii="Arial" w:hAnsi="Arial" w:cs="Arial"/>
          <w:sz w:val="20"/>
          <w:szCs w:val="20"/>
        </w:rPr>
        <w:t>, któr</w:t>
      </w:r>
      <w:r w:rsidR="0025329A" w:rsidRPr="00650C81">
        <w:rPr>
          <w:rFonts w:ascii="Arial" w:hAnsi="Arial" w:cs="Arial"/>
          <w:sz w:val="20"/>
          <w:szCs w:val="20"/>
        </w:rPr>
        <w:t>y</w:t>
      </w:r>
      <w:r w:rsidRPr="00650C81">
        <w:rPr>
          <w:rFonts w:ascii="Arial" w:hAnsi="Arial" w:cs="Arial"/>
          <w:sz w:val="20"/>
          <w:szCs w:val="20"/>
        </w:rPr>
        <w:t xml:space="preserve"> będzie obowiązywać nie dłużej niż 1</w:t>
      </w:r>
      <w:r w:rsidR="00D910E5" w:rsidRPr="00650C81">
        <w:rPr>
          <w:rFonts w:ascii="Arial" w:hAnsi="Arial" w:cs="Arial"/>
          <w:sz w:val="20"/>
          <w:szCs w:val="20"/>
        </w:rPr>
        <w:t>8</w:t>
      </w:r>
      <w:r w:rsidRPr="00650C81">
        <w:rPr>
          <w:rFonts w:ascii="Arial" w:hAnsi="Arial" w:cs="Arial"/>
          <w:sz w:val="20"/>
          <w:szCs w:val="20"/>
        </w:rPr>
        <w:t xml:space="preserve"> miesi</w:t>
      </w:r>
      <w:r w:rsidR="0025329A" w:rsidRPr="00650C81">
        <w:rPr>
          <w:rFonts w:ascii="Arial" w:hAnsi="Arial" w:cs="Arial"/>
          <w:sz w:val="20"/>
          <w:szCs w:val="20"/>
        </w:rPr>
        <w:t>ę</w:t>
      </w:r>
      <w:r w:rsidRPr="00650C81">
        <w:rPr>
          <w:rFonts w:ascii="Arial" w:hAnsi="Arial" w:cs="Arial"/>
          <w:sz w:val="20"/>
          <w:szCs w:val="20"/>
        </w:rPr>
        <w:t>c</w:t>
      </w:r>
      <w:r w:rsidR="0025329A" w:rsidRPr="00650C81">
        <w:rPr>
          <w:rFonts w:ascii="Arial" w:hAnsi="Arial" w:cs="Arial"/>
          <w:sz w:val="20"/>
          <w:szCs w:val="20"/>
        </w:rPr>
        <w:t>y</w:t>
      </w:r>
      <w:r w:rsidRPr="00650C81">
        <w:rPr>
          <w:rFonts w:ascii="Arial" w:hAnsi="Arial" w:cs="Arial"/>
          <w:sz w:val="20"/>
          <w:szCs w:val="20"/>
        </w:rPr>
        <w:t xml:space="preserve"> od daty pierwotnej aktywacji usługi BSA </w:t>
      </w:r>
      <w:r w:rsidR="0025329A" w:rsidRPr="00650C81">
        <w:rPr>
          <w:rFonts w:ascii="Arial" w:hAnsi="Arial" w:cs="Arial"/>
          <w:sz w:val="20"/>
          <w:szCs w:val="20"/>
        </w:rPr>
        <w:t xml:space="preserve">S-I </w:t>
      </w:r>
      <w:r w:rsidRPr="00650C81">
        <w:rPr>
          <w:rFonts w:ascii="Arial" w:hAnsi="Arial" w:cs="Arial"/>
          <w:sz w:val="20"/>
          <w:szCs w:val="20"/>
        </w:rPr>
        <w:t xml:space="preserve">w ramach </w:t>
      </w:r>
      <w:r w:rsidR="0025329A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>romocji.</w:t>
      </w:r>
    </w:p>
    <w:p w14:paraId="01BB4E0A" w14:textId="77777777" w:rsidR="000F0EEF" w:rsidRPr="00650C81" w:rsidRDefault="000F0EEF" w:rsidP="000F0EEF">
      <w:pPr>
        <w:pStyle w:val="Akapitzlist"/>
        <w:ind w:left="1440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30FFFAFB" w14:textId="33AA0A77" w:rsidR="002534FC" w:rsidRPr="00650C81" w:rsidRDefault="002534FC" w:rsidP="008F0F1C">
      <w:pPr>
        <w:pStyle w:val="Akapitzlist"/>
        <w:keepNext/>
        <w:numPr>
          <w:ilvl w:val="1"/>
          <w:numId w:val="22"/>
        </w:numPr>
        <w:tabs>
          <w:tab w:val="left" w:pos="1800"/>
        </w:tabs>
        <w:spacing w:before="240" w:after="60" w:line="300" w:lineRule="auto"/>
        <w:outlineLvl w:val="1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Promocyjne opłaty jednorazowe dla usługi BSA</w:t>
      </w: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938"/>
        <w:gridCol w:w="1467"/>
        <w:gridCol w:w="1624"/>
      </w:tblGrid>
      <w:tr w:rsidR="002534FC" w:rsidRPr="00650C81" w14:paraId="744400BA" w14:textId="77777777" w:rsidTr="002C6E7F">
        <w:trPr>
          <w:jc w:val="center"/>
        </w:trPr>
        <w:tc>
          <w:tcPr>
            <w:tcW w:w="5000" w:type="pct"/>
            <w:gridSpan w:val="4"/>
            <w:shd w:val="clear" w:color="auto" w:fill="C0C0C0"/>
            <w:vAlign w:val="center"/>
          </w:tcPr>
          <w:p w14:paraId="674C46C6" w14:textId="36195185" w:rsidR="002534FC" w:rsidRPr="00650C81" w:rsidRDefault="00AC3113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 xml:space="preserve">Tabela 5 - </w:t>
            </w:r>
            <w:r w:rsidR="002534FC" w:rsidRPr="00650C81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eastAsia="pl-PL"/>
              </w:rPr>
              <w:t>Opłaty jednorazowe związane z Łączem Abonenckim</w:t>
            </w:r>
          </w:p>
        </w:tc>
      </w:tr>
      <w:tr w:rsidR="002534FC" w:rsidRPr="00650C81" w14:paraId="7ADD3F4A" w14:textId="77777777" w:rsidTr="002C6E7F">
        <w:trPr>
          <w:jc w:val="center"/>
        </w:trPr>
        <w:tc>
          <w:tcPr>
            <w:tcW w:w="309" w:type="pct"/>
            <w:shd w:val="clear" w:color="auto" w:fill="C0C0C0"/>
          </w:tcPr>
          <w:p w14:paraId="6FDCE7DD" w14:textId="77777777" w:rsidR="002534FC" w:rsidRPr="00650C81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5" w:type="pct"/>
            <w:shd w:val="clear" w:color="auto" w:fill="C0C0C0"/>
          </w:tcPr>
          <w:p w14:paraId="08B7F2B7" w14:textId="77777777" w:rsidR="002534FC" w:rsidRPr="00650C81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 xml:space="preserve">Elementy podlegające opłacie </w:t>
            </w:r>
          </w:p>
        </w:tc>
        <w:tc>
          <w:tcPr>
            <w:tcW w:w="857" w:type="pct"/>
            <w:shd w:val="clear" w:color="auto" w:fill="C0C0C0"/>
          </w:tcPr>
          <w:p w14:paraId="13E6F97A" w14:textId="77777777" w:rsidR="002534FC" w:rsidRPr="00650C81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949" w:type="pct"/>
            <w:shd w:val="clear" w:color="auto" w:fill="C0C0C0"/>
          </w:tcPr>
          <w:p w14:paraId="1EFD6A21" w14:textId="35BDC019" w:rsidR="002534FC" w:rsidRPr="00650C81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Opłata</w:t>
            </w:r>
            <w:r w:rsidR="0019265F" w:rsidRPr="00650C81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 xml:space="preserve"> promocyjna netto</w:t>
            </w:r>
          </w:p>
        </w:tc>
      </w:tr>
      <w:tr w:rsidR="002534FC" w:rsidRPr="00650C81" w14:paraId="7DFDFE6B" w14:textId="77777777" w:rsidTr="002C6E7F">
        <w:trPr>
          <w:trHeight w:val="529"/>
          <w:jc w:val="center"/>
        </w:trPr>
        <w:tc>
          <w:tcPr>
            <w:tcW w:w="309" w:type="pct"/>
          </w:tcPr>
          <w:p w14:paraId="14D1E8C8" w14:textId="77777777" w:rsidR="002534FC" w:rsidRPr="00650C81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85" w:type="pct"/>
          </w:tcPr>
          <w:p w14:paraId="53DBED8A" w14:textId="0768D8C3" w:rsidR="002534FC" w:rsidRPr="00650C81" w:rsidDel="00800EAD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Aktywacja Usługi BSA</w:t>
            </w:r>
            <w:r w:rsidR="0019265F"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adresie </w:t>
            </w:r>
            <w:r w:rsidR="002517EF"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zakwalifikowanym przez S-I do </w:t>
            </w:r>
            <w:r w:rsidR="006E79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2517EF"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romocji po przekroczeniu wyznaczonego przez S-I dla danej gminy progu</w:t>
            </w:r>
            <w:r w:rsidR="006E79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(lub odpowiednio w mieście objętym dodatkowym zasięgiem Promocji od 02 listopada 2025)</w:t>
            </w:r>
          </w:p>
        </w:tc>
        <w:tc>
          <w:tcPr>
            <w:tcW w:w="857" w:type="pct"/>
          </w:tcPr>
          <w:p w14:paraId="37349968" w14:textId="77777777" w:rsidR="002534FC" w:rsidRPr="00650C81" w:rsidDel="00800EAD" w:rsidRDefault="002534FC" w:rsidP="002C6E7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PLN </w:t>
            </w:r>
          </w:p>
        </w:tc>
        <w:tc>
          <w:tcPr>
            <w:tcW w:w="949" w:type="pct"/>
          </w:tcPr>
          <w:p w14:paraId="77EDEF30" w14:textId="17832E91" w:rsidR="002534FC" w:rsidRPr="00650C81" w:rsidDel="00800EAD" w:rsidRDefault="002534FC" w:rsidP="002C6E7F">
            <w:pPr>
              <w:spacing w:before="120" w:after="120" w:line="240" w:lineRule="auto"/>
              <w:ind w:right="42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650C81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1,00</w:t>
            </w:r>
          </w:p>
        </w:tc>
      </w:tr>
    </w:tbl>
    <w:p w14:paraId="50E2EDAF" w14:textId="77777777" w:rsidR="002534FC" w:rsidRPr="00650C81" w:rsidRDefault="002534FC" w:rsidP="006C337C">
      <w:pPr>
        <w:rPr>
          <w:rFonts w:ascii="Arial" w:hAnsi="Arial" w:cs="Arial"/>
          <w:sz w:val="20"/>
          <w:szCs w:val="20"/>
        </w:rPr>
      </w:pPr>
    </w:p>
    <w:p w14:paraId="4609C3DB" w14:textId="4FA8C283" w:rsidR="00A4393D" w:rsidRPr="00650C81" w:rsidRDefault="00A4393D" w:rsidP="00650C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Upusty </w:t>
      </w:r>
      <w:r w:rsidR="00C21F1D" w:rsidRPr="00650C81">
        <w:rPr>
          <w:rFonts w:ascii="Arial" w:hAnsi="Arial" w:cs="Arial"/>
          <w:sz w:val="20"/>
          <w:szCs w:val="20"/>
        </w:rPr>
        <w:t xml:space="preserve">przedstawione w niniejszym punkcie </w:t>
      </w:r>
      <w:r w:rsidRPr="00650C81">
        <w:rPr>
          <w:rFonts w:ascii="Arial" w:hAnsi="Arial" w:cs="Arial"/>
          <w:sz w:val="20"/>
          <w:szCs w:val="20"/>
        </w:rPr>
        <w:t xml:space="preserve">zostaną naliczone w fakturze miesięcznej danego Operatora w postaci rabatu na opłaty aktywacyjne dla Usług BSA w sieci S-I. </w:t>
      </w:r>
    </w:p>
    <w:p w14:paraId="671794A8" w14:textId="77777777" w:rsidR="00A4393D" w:rsidRPr="00650C81" w:rsidRDefault="00A4393D" w:rsidP="00650C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DF2B24" w14:textId="0B294B6F" w:rsidR="001B67FA" w:rsidRPr="00650C81" w:rsidRDefault="00EB486D" w:rsidP="00650C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Pozostałe opłaty i warunki świadczenia usługi BSA </w:t>
      </w:r>
      <w:r w:rsidR="002517EF" w:rsidRPr="00650C81">
        <w:rPr>
          <w:rFonts w:ascii="Arial" w:hAnsi="Arial" w:cs="Arial"/>
          <w:sz w:val="20"/>
          <w:szCs w:val="20"/>
        </w:rPr>
        <w:t xml:space="preserve">S-I </w:t>
      </w:r>
      <w:r w:rsidRPr="00650C81">
        <w:rPr>
          <w:rFonts w:ascii="Arial" w:hAnsi="Arial" w:cs="Arial"/>
          <w:sz w:val="20"/>
          <w:szCs w:val="20"/>
        </w:rPr>
        <w:t xml:space="preserve">pozostają bez zmian. </w:t>
      </w:r>
      <w:r w:rsidR="00D43643" w:rsidRPr="00650C81">
        <w:rPr>
          <w:rFonts w:ascii="Arial" w:hAnsi="Arial" w:cs="Arial"/>
          <w:sz w:val="20"/>
          <w:szCs w:val="20"/>
        </w:rPr>
        <w:t xml:space="preserve">W sprawach nieuregulowanych w niniejszym </w:t>
      </w:r>
      <w:r w:rsidR="002517EF" w:rsidRPr="00650C81">
        <w:rPr>
          <w:rFonts w:ascii="Arial" w:hAnsi="Arial" w:cs="Arial"/>
          <w:sz w:val="20"/>
          <w:szCs w:val="20"/>
        </w:rPr>
        <w:t>R</w:t>
      </w:r>
      <w:r w:rsidR="004A2E6F" w:rsidRPr="00650C81">
        <w:rPr>
          <w:rFonts w:ascii="Arial" w:hAnsi="Arial" w:cs="Arial"/>
          <w:sz w:val="20"/>
          <w:szCs w:val="20"/>
        </w:rPr>
        <w:t xml:space="preserve">egulaminie </w:t>
      </w:r>
      <w:r w:rsidR="00D43643" w:rsidRPr="00650C81">
        <w:rPr>
          <w:rFonts w:ascii="Arial" w:hAnsi="Arial" w:cs="Arial"/>
          <w:sz w:val="20"/>
          <w:szCs w:val="20"/>
        </w:rPr>
        <w:t>zastosowanie mają zapisy Umowy ramowej</w:t>
      </w:r>
      <w:r w:rsidR="004A2E6F" w:rsidRPr="00650C81">
        <w:rPr>
          <w:rFonts w:ascii="Arial" w:hAnsi="Arial" w:cs="Arial"/>
          <w:sz w:val="20"/>
          <w:szCs w:val="20"/>
        </w:rPr>
        <w:t xml:space="preserve"> o dostępie telekomunikacyjnym w zakresie świadczenia przez S-I usługi dostępu szerokopasmowego (BSA) zawartej z danym Operatorem</w:t>
      </w:r>
      <w:r w:rsidR="00D43643" w:rsidRPr="00650C81">
        <w:rPr>
          <w:rFonts w:ascii="Arial" w:hAnsi="Arial" w:cs="Arial"/>
          <w:sz w:val="20"/>
          <w:szCs w:val="20"/>
        </w:rPr>
        <w:t>.</w:t>
      </w:r>
      <w:r w:rsidR="001B67FA" w:rsidRPr="00650C81">
        <w:rPr>
          <w:rFonts w:ascii="Arial" w:hAnsi="Arial" w:cs="Arial"/>
          <w:sz w:val="20"/>
          <w:szCs w:val="20"/>
        </w:rPr>
        <w:t xml:space="preserve"> </w:t>
      </w:r>
    </w:p>
    <w:p w14:paraId="44279040" w14:textId="470D70A0" w:rsidR="00D43643" w:rsidRDefault="00D43643" w:rsidP="004A2E6F">
      <w:pPr>
        <w:jc w:val="both"/>
        <w:rPr>
          <w:rFonts w:ascii="Arial" w:hAnsi="Arial" w:cs="Arial"/>
          <w:sz w:val="20"/>
          <w:szCs w:val="20"/>
        </w:rPr>
      </w:pPr>
    </w:p>
    <w:p w14:paraId="2E2F6457" w14:textId="77777777" w:rsidR="0032083B" w:rsidRPr="00650C81" w:rsidRDefault="0032083B" w:rsidP="004A2E6F">
      <w:pPr>
        <w:jc w:val="both"/>
        <w:rPr>
          <w:rFonts w:ascii="Arial" w:hAnsi="Arial" w:cs="Arial"/>
          <w:sz w:val="20"/>
          <w:szCs w:val="20"/>
        </w:rPr>
      </w:pPr>
    </w:p>
    <w:p w14:paraId="0A0E9C96" w14:textId="53A74CA2" w:rsidR="00633696" w:rsidRPr="00650C81" w:rsidRDefault="00633696" w:rsidP="00633696">
      <w:pPr>
        <w:pStyle w:val="Akapitzlist"/>
        <w:numPr>
          <w:ilvl w:val="0"/>
          <w:numId w:val="22"/>
        </w:numP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lastRenderedPageBreak/>
        <w:t xml:space="preserve">Okres obowiązywania </w:t>
      </w:r>
      <w:r w:rsidR="002517EF"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romocji </w:t>
      </w:r>
    </w:p>
    <w:p w14:paraId="7B61273C" w14:textId="63D2E9E9" w:rsidR="00633696" w:rsidRPr="00650C81" w:rsidRDefault="00633696" w:rsidP="004A2E6F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Promocja rozpoczyna się </w:t>
      </w:r>
      <w:r w:rsidR="002517EF" w:rsidRPr="00650C81">
        <w:rPr>
          <w:rFonts w:ascii="Arial" w:hAnsi="Arial" w:cs="Arial"/>
          <w:sz w:val="20"/>
          <w:szCs w:val="20"/>
        </w:rPr>
        <w:t xml:space="preserve">wraz </w:t>
      </w:r>
      <w:r w:rsidRPr="00650C81">
        <w:rPr>
          <w:rFonts w:ascii="Arial" w:hAnsi="Arial" w:cs="Arial"/>
          <w:sz w:val="20"/>
          <w:szCs w:val="20"/>
        </w:rPr>
        <w:t xml:space="preserve">z przystąpienia </w:t>
      </w:r>
      <w:r w:rsidR="004A2E6F" w:rsidRPr="00650C81">
        <w:rPr>
          <w:rFonts w:ascii="Arial" w:hAnsi="Arial" w:cs="Arial"/>
          <w:sz w:val="20"/>
          <w:szCs w:val="20"/>
        </w:rPr>
        <w:t>O</w:t>
      </w:r>
      <w:r w:rsidR="00E0774C" w:rsidRPr="00650C81">
        <w:rPr>
          <w:rFonts w:ascii="Arial" w:hAnsi="Arial" w:cs="Arial"/>
          <w:sz w:val="20"/>
          <w:szCs w:val="20"/>
        </w:rPr>
        <w:t xml:space="preserve">peratora do </w:t>
      </w:r>
      <w:r w:rsidR="002517EF" w:rsidRPr="00650C81">
        <w:rPr>
          <w:rFonts w:ascii="Arial" w:hAnsi="Arial" w:cs="Arial"/>
          <w:sz w:val="20"/>
          <w:szCs w:val="20"/>
        </w:rPr>
        <w:t>P</w:t>
      </w:r>
      <w:r w:rsidR="00E0774C" w:rsidRPr="00650C81">
        <w:rPr>
          <w:rFonts w:ascii="Arial" w:hAnsi="Arial" w:cs="Arial"/>
          <w:sz w:val="20"/>
          <w:szCs w:val="20"/>
        </w:rPr>
        <w:t>romocji zgodnie z zapisami punktu 4</w:t>
      </w:r>
      <w:r w:rsidR="002517EF" w:rsidRPr="00650C81">
        <w:rPr>
          <w:rFonts w:ascii="Arial" w:hAnsi="Arial" w:cs="Arial"/>
          <w:sz w:val="20"/>
          <w:szCs w:val="20"/>
        </w:rPr>
        <w:t xml:space="preserve">, nie wcześniej niż </w:t>
      </w:r>
      <w:r w:rsidR="00D97068" w:rsidRPr="00650C81">
        <w:rPr>
          <w:rFonts w:ascii="Arial" w:hAnsi="Arial" w:cs="Arial"/>
          <w:sz w:val="20"/>
          <w:szCs w:val="20"/>
        </w:rPr>
        <w:t xml:space="preserve">01 </w:t>
      </w:r>
      <w:r w:rsidR="009007F6">
        <w:rPr>
          <w:rFonts w:ascii="Arial" w:hAnsi="Arial" w:cs="Arial"/>
          <w:sz w:val="20"/>
          <w:szCs w:val="20"/>
        </w:rPr>
        <w:t xml:space="preserve">stycznia </w:t>
      </w:r>
      <w:r w:rsidR="009007F6" w:rsidRPr="00650C81">
        <w:rPr>
          <w:rFonts w:ascii="Arial" w:hAnsi="Arial" w:cs="Arial"/>
          <w:sz w:val="20"/>
          <w:szCs w:val="20"/>
        </w:rPr>
        <w:t>202</w:t>
      </w:r>
      <w:r w:rsidR="009007F6">
        <w:rPr>
          <w:rFonts w:ascii="Arial" w:hAnsi="Arial" w:cs="Arial"/>
          <w:sz w:val="20"/>
          <w:szCs w:val="20"/>
        </w:rPr>
        <w:t>6</w:t>
      </w:r>
      <w:r w:rsidR="00E0774C" w:rsidRPr="00650C81">
        <w:rPr>
          <w:rFonts w:ascii="Arial" w:hAnsi="Arial" w:cs="Arial"/>
          <w:sz w:val="20"/>
          <w:szCs w:val="20"/>
        </w:rPr>
        <w:t>.</w:t>
      </w:r>
    </w:p>
    <w:p w14:paraId="4F02072B" w14:textId="08CFFA43" w:rsidR="00B36BED" w:rsidRPr="00650C81" w:rsidRDefault="00B36BED" w:rsidP="00B36BED">
      <w:pPr>
        <w:jc w:val="both"/>
        <w:rPr>
          <w:rFonts w:ascii="Arial" w:hAnsi="Arial" w:cs="Arial"/>
          <w:sz w:val="20"/>
          <w:szCs w:val="20"/>
        </w:rPr>
      </w:pPr>
      <w:r w:rsidRPr="00650C81">
        <w:rPr>
          <w:rFonts w:ascii="Arial" w:hAnsi="Arial" w:cs="Arial"/>
          <w:sz w:val="20"/>
          <w:szCs w:val="20"/>
        </w:rPr>
        <w:t xml:space="preserve">Termin zakończenia Promocji, przez co należy rozumieć w szczególności zaprzestanie przyjmowania przez S-I list Operatorów z adresami do objęcia Promocją oraz </w:t>
      </w:r>
      <w:r w:rsidR="002517EF" w:rsidRPr="00650C81">
        <w:rPr>
          <w:rFonts w:ascii="Arial" w:hAnsi="Arial" w:cs="Arial"/>
          <w:sz w:val="20"/>
          <w:szCs w:val="20"/>
        </w:rPr>
        <w:t>Z</w:t>
      </w:r>
      <w:r w:rsidRPr="00650C81">
        <w:rPr>
          <w:rFonts w:ascii="Arial" w:hAnsi="Arial" w:cs="Arial"/>
          <w:sz w:val="20"/>
          <w:szCs w:val="20"/>
        </w:rPr>
        <w:t>amówień</w:t>
      </w:r>
      <w:r w:rsidR="002517EF" w:rsidRPr="00650C81">
        <w:rPr>
          <w:rFonts w:ascii="Arial" w:hAnsi="Arial" w:cs="Arial"/>
          <w:sz w:val="20"/>
          <w:szCs w:val="20"/>
        </w:rPr>
        <w:t xml:space="preserve"> do aktywowania</w:t>
      </w:r>
      <w:r w:rsidRPr="00650C81">
        <w:rPr>
          <w:rFonts w:ascii="Arial" w:hAnsi="Arial" w:cs="Arial"/>
          <w:sz w:val="20"/>
          <w:szCs w:val="20"/>
        </w:rPr>
        <w:t xml:space="preserve"> w ramach Promocji ustala się na 3</w:t>
      </w:r>
      <w:r w:rsidR="001501FF">
        <w:rPr>
          <w:rFonts w:ascii="Arial" w:hAnsi="Arial" w:cs="Arial"/>
          <w:sz w:val="20"/>
          <w:szCs w:val="20"/>
        </w:rPr>
        <w:t>0</w:t>
      </w:r>
      <w:r w:rsidRPr="00650C81">
        <w:rPr>
          <w:rFonts w:ascii="Arial" w:hAnsi="Arial" w:cs="Arial"/>
          <w:sz w:val="20"/>
          <w:szCs w:val="20"/>
        </w:rPr>
        <w:t xml:space="preserve"> </w:t>
      </w:r>
      <w:r w:rsidR="002B6EF8">
        <w:rPr>
          <w:rFonts w:ascii="Arial" w:hAnsi="Arial" w:cs="Arial"/>
          <w:sz w:val="20"/>
          <w:szCs w:val="20"/>
        </w:rPr>
        <w:t>czerwca</w:t>
      </w:r>
      <w:r w:rsidR="002B6EF8" w:rsidRPr="00650C81">
        <w:rPr>
          <w:rFonts w:ascii="Arial" w:hAnsi="Arial" w:cs="Arial"/>
          <w:sz w:val="20"/>
          <w:szCs w:val="20"/>
        </w:rPr>
        <w:t xml:space="preserve"> </w:t>
      </w:r>
      <w:r w:rsidR="009007F6" w:rsidRPr="00650C81">
        <w:rPr>
          <w:rFonts w:ascii="Arial" w:hAnsi="Arial" w:cs="Arial"/>
          <w:sz w:val="20"/>
          <w:szCs w:val="20"/>
        </w:rPr>
        <w:t>202</w:t>
      </w:r>
      <w:r w:rsidR="009007F6">
        <w:rPr>
          <w:rFonts w:ascii="Arial" w:hAnsi="Arial" w:cs="Arial"/>
          <w:sz w:val="20"/>
          <w:szCs w:val="20"/>
        </w:rPr>
        <w:t>6</w:t>
      </w:r>
      <w:r w:rsidR="009007F6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>(do końca dnia)</w:t>
      </w:r>
      <w:r w:rsidR="006F0396">
        <w:rPr>
          <w:rFonts w:ascii="Arial" w:hAnsi="Arial" w:cs="Arial"/>
          <w:sz w:val="20"/>
          <w:szCs w:val="20"/>
        </w:rPr>
        <w:t>.</w:t>
      </w:r>
      <w:r w:rsidR="00D4603A">
        <w:rPr>
          <w:rFonts w:ascii="Arial" w:hAnsi="Arial" w:cs="Arial"/>
          <w:sz w:val="20"/>
          <w:szCs w:val="20"/>
        </w:rPr>
        <w:t xml:space="preserve"> </w:t>
      </w:r>
      <w:r w:rsidR="006F0396">
        <w:rPr>
          <w:rFonts w:ascii="Arial" w:hAnsi="Arial" w:cs="Arial"/>
          <w:sz w:val="20"/>
          <w:szCs w:val="20"/>
        </w:rPr>
        <w:t>O</w:t>
      </w:r>
      <w:r w:rsidRPr="00650C81">
        <w:rPr>
          <w:rFonts w:ascii="Arial" w:hAnsi="Arial" w:cs="Arial"/>
          <w:sz w:val="20"/>
          <w:szCs w:val="20"/>
        </w:rPr>
        <w:t>siągnięci</w:t>
      </w:r>
      <w:r w:rsidR="006F0396">
        <w:rPr>
          <w:rFonts w:ascii="Arial" w:hAnsi="Arial" w:cs="Arial"/>
          <w:sz w:val="20"/>
          <w:szCs w:val="20"/>
        </w:rPr>
        <w:t>e</w:t>
      </w:r>
      <w:r w:rsidR="00370928" w:rsidRPr="00650C81">
        <w:rPr>
          <w:rFonts w:ascii="Arial" w:hAnsi="Arial" w:cs="Arial"/>
          <w:sz w:val="20"/>
          <w:szCs w:val="20"/>
        </w:rPr>
        <w:t xml:space="preserve"> łącznego</w:t>
      </w:r>
      <w:r w:rsidR="006F0396">
        <w:rPr>
          <w:rFonts w:ascii="Arial" w:hAnsi="Arial" w:cs="Arial"/>
          <w:sz w:val="20"/>
          <w:szCs w:val="20"/>
        </w:rPr>
        <w:t xml:space="preserve">, globalnego </w:t>
      </w:r>
      <w:r w:rsidR="00370928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 xml:space="preserve">limitu </w:t>
      </w:r>
      <w:r w:rsidR="002B6EF8">
        <w:rPr>
          <w:rFonts w:ascii="Arial" w:hAnsi="Arial" w:cs="Arial"/>
          <w:sz w:val="20"/>
          <w:szCs w:val="20"/>
        </w:rPr>
        <w:t>20</w:t>
      </w:r>
      <w:r w:rsidR="002B6EF8" w:rsidRPr="00650C81">
        <w:rPr>
          <w:rFonts w:ascii="Arial" w:hAnsi="Arial" w:cs="Arial"/>
          <w:sz w:val="20"/>
          <w:szCs w:val="20"/>
        </w:rPr>
        <w:t xml:space="preserve"> </w:t>
      </w:r>
      <w:r w:rsidRPr="00650C81">
        <w:rPr>
          <w:rFonts w:ascii="Arial" w:hAnsi="Arial" w:cs="Arial"/>
          <w:sz w:val="20"/>
          <w:szCs w:val="20"/>
        </w:rPr>
        <w:t>ty</w:t>
      </w:r>
      <w:r w:rsidR="0017400F" w:rsidRPr="00650C81">
        <w:rPr>
          <w:rFonts w:ascii="Arial" w:hAnsi="Arial" w:cs="Arial"/>
          <w:sz w:val="20"/>
          <w:szCs w:val="20"/>
        </w:rPr>
        <w:t>ś</w:t>
      </w:r>
      <w:r w:rsidRPr="00650C81">
        <w:rPr>
          <w:rFonts w:ascii="Arial" w:hAnsi="Arial" w:cs="Arial"/>
          <w:sz w:val="20"/>
          <w:szCs w:val="20"/>
        </w:rPr>
        <w:t xml:space="preserve"> aktywacji </w:t>
      </w:r>
      <w:r w:rsidR="006F0396">
        <w:rPr>
          <w:rFonts w:ascii="Arial" w:hAnsi="Arial" w:cs="Arial"/>
          <w:sz w:val="20"/>
          <w:szCs w:val="20"/>
        </w:rPr>
        <w:t xml:space="preserve">usługi BSA </w:t>
      </w:r>
      <w:r w:rsidRPr="00650C81">
        <w:rPr>
          <w:rFonts w:ascii="Arial" w:hAnsi="Arial" w:cs="Arial"/>
          <w:sz w:val="20"/>
          <w:szCs w:val="20"/>
        </w:rPr>
        <w:t xml:space="preserve">w ramach </w:t>
      </w:r>
      <w:r w:rsidR="002517EF" w:rsidRPr="00650C81">
        <w:rPr>
          <w:rFonts w:ascii="Arial" w:hAnsi="Arial" w:cs="Arial"/>
          <w:sz w:val="20"/>
          <w:szCs w:val="20"/>
        </w:rPr>
        <w:t>P</w:t>
      </w:r>
      <w:r w:rsidRPr="00650C81">
        <w:rPr>
          <w:rFonts w:ascii="Arial" w:hAnsi="Arial" w:cs="Arial"/>
          <w:sz w:val="20"/>
          <w:szCs w:val="20"/>
        </w:rPr>
        <w:t xml:space="preserve">romocji </w:t>
      </w:r>
      <w:r w:rsidR="006F0396">
        <w:rPr>
          <w:rFonts w:ascii="Arial" w:hAnsi="Arial" w:cs="Arial"/>
          <w:sz w:val="20"/>
          <w:szCs w:val="20"/>
        </w:rPr>
        <w:t xml:space="preserve">uprawnia </w:t>
      </w:r>
      <w:r w:rsidRPr="00650C81">
        <w:rPr>
          <w:rFonts w:ascii="Arial" w:hAnsi="Arial" w:cs="Arial"/>
          <w:sz w:val="20"/>
          <w:szCs w:val="20"/>
        </w:rPr>
        <w:t xml:space="preserve">S-I </w:t>
      </w:r>
      <w:r w:rsidR="006F0396">
        <w:rPr>
          <w:rFonts w:ascii="Arial" w:hAnsi="Arial" w:cs="Arial"/>
          <w:sz w:val="20"/>
          <w:szCs w:val="20"/>
        </w:rPr>
        <w:t>do podjęcia decyzji o</w:t>
      </w:r>
      <w:r w:rsidR="0001759F">
        <w:rPr>
          <w:rFonts w:ascii="Arial" w:hAnsi="Arial" w:cs="Arial"/>
          <w:sz w:val="20"/>
          <w:szCs w:val="20"/>
        </w:rPr>
        <w:t xml:space="preserve"> wcześniejszym zakończeniu Promocji, przy czym decyzja ta ma charakter fakultatywny i nie powoduje automatycznego zakończenia Promocji. </w:t>
      </w:r>
      <w:r w:rsidR="00C03D1B">
        <w:rPr>
          <w:rFonts w:ascii="Arial" w:hAnsi="Arial" w:cs="Arial"/>
          <w:sz w:val="20"/>
          <w:szCs w:val="20"/>
        </w:rPr>
        <w:t xml:space="preserve">S-I </w:t>
      </w:r>
      <w:r w:rsidRPr="00650C81">
        <w:rPr>
          <w:rFonts w:ascii="Arial" w:hAnsi="Arial" w:cs="Arial"/>
          <w:sz w:val="20"/>
          <w:szCs w:val="20"/>
        </w:rPr>
        <w:t xml:space="preserve">może jednostronnie zdecydować o przedłużeniu </w:t>
      </w:r>
      <w:r w:rsidR="006F08F5" w:rsidRPr="00650C81">
        <w:rPr>
          <w:rFonts w:ascii="Arial" w:hAnsi="Arial" w:cs="Arial"/>
          <w:sz w:val="20"/>
          <w:szCs w:val="20"/>
        </w:rPr>
        <w:t xml:space="preserve">okresu </w:t>
      </w:r>
      <w:r w:rsidRPr="00650C81">
        <w:rPr>
          <w:rFonts w:ascii="Arial" w:hAnsi="Arial" w:cs="Arial"/>
          <w:sz w:val="20"/>
          <w:szCs w:val="20"/>
        </w:rPr>
        <w:t xml:space="preserve">Promocji przy zachowaniu pozostałych postanowień niniejszego </w:t>
      </w:r>
      <w:r w:rsidR="006F08F5" w:rsidRPr="00650C81">
        <w:rPr>
          <w:rFonts w:ascii="Arial" w:hAnsi="Arial" w:cs="Arial"/>
          <w:sz w:val="20"/>
          <w:szCs w:val="20"/>
        </w:rPr>
        <w:t>R</w:t>
      </w:r>
      <w:r w:rsidRPr="00650C81">
        <w:rPr>
          <w:rFonts w:ascii="Arial" w:hAnsi="Arial" w:cs="Arial"/>
          <w:sz w:val="20"/>
          <w:szCs w:val="20"/>
        </w:rPr>
        <w:t xml:space="preserve">egulaminu. </w:t>
      </w:r>
    </w:p>
    <w:p w14:paraId="785D0B83" w14:textId="2C70AAFC" w:rsidR="00FF7738" w:rsidRPr="00650C81" w:rsidRDefault="0001759F" w:rsidP="00B36BED">
      <w:pPr>
        <w:rPr>
          <w:rFonts w:ascii="Arial" w:hAnsi="Arial" w:cs="Arial"/>
          <w:sz w:val="20"/>
          <w:szCs w:val="20"/>
        </w:rPr>
      </w:pPr>
      <w:r w:rsidRPr="0001759F">
        <w:rPr>
          <w:rFonts w:ascii="Arial" w:hAnsi="Arial" w:cs="Arial"/>
          <w:sz w:val="20"/>
          <w:szCs w:val="20"/>
        </w:rPr>
        <w:t>W przypadku skorzystania przez S</w:t>
      </w:r>
      <w:r w:rsidRPr="0001759F">
        <w:rPr>
          <w:rFonts w:ascii="Arial" w:hAnsi="Arial" w:cs="Arial"/>
          <w:sz w:val="20"/>
          <w:szCs w:val="20"/>
        </w:rPr>
        <w:noBreakHyphen/>
        <w:t>I z prawa do wcześniejszego zakończenia Promocji, informacja o nowej dacie jej zakończenia zostanie przekazana Operatorom w formie dokumentowej (np. e</w:t>
      </w:r>
      <w:r w:rsidRPr="0001759F">
        <w:rPr>
          <w:rFonts w:ascii="Arial" w:hAnsi="Arial" w:cs="Arial"/>
          <w:sz w:val="20"/>
          <w:szCs w:val="20"/>
        </w:rPr>
        <w:noBreakHyphen/>
        <w:t>mail) nie później niż 30 dni kalendarzowych przed tą datą</w:t>
      </w:r>
      <w:r>
        <w:rPr>
          <w:rFonts w:ascii="Arial" w:hAnsi="Arial" w:cs="Arial"/>
          <w:sz w:val="20"/>
          <w:szCs w:val="20"/>
        </w:rPr>
        <w:t>.</w:t>
      </w:r>
      <w:r w:rsidR="008B3722">
        <w:rPr>
          <w:rFonts w:ascii="Arial" w:hAnsi="Arial" w:cs="Arial"/>
          <w:sz w:val="20"/>
          <w:szCs w:val="20"/>
        </w:rPr>
        <w:t xml:space="preserve"> </w:t>
      </w:r>
      <w:r w:rsidR="00B36BED" w:rsidRPr="00650C81">
        <w:rPr>
          <w:rFonts w:ascii="Arial" w:hAnsi="Arial" w:cs="Arial"/>
          <w:sz w:val="20"/>
          <w:szCs w:val="20"/>
        </w:rPr>
        <w:t>Promocja nie łączy się z innymi promocjami. Zamówienia złożone w Promocji tj. do 3</w:t>
      </w:r>
      <w:r w:rsidR="005310A8">
        <w:rPr>
          <w:rFonts w:ascii="Arial" w:hAnsi="Arial" w:cs="Arial"/>
          <w:sz w:val="20"/>
          <w:szCs w:val="20"/>
        </w:rPr>
        <w:t>0</w:t>
      </w:r>
      <w:r w:rsidR="00B36BED" w:rsidRPr="00650C81">
        <w:rPr>
          <w:rFonts w:ascii="Arial" w:hAnsi="Arial" w:cs="Arial"/>
          <w:sz w:val="20"/>
          <w:szCs w:val="20"/>
        </w:rPr>
        <w:t xml:space="preserve"> </w:t>
      </w:r>
      <w:r w:rsidR="005310A8">
        <w:rPr>
          <w:rFonts w:ascii="Arial" w:hAnsi="Arial" w:cs="Arial"/>
          <w:sz w:val="20"/>
          <w:szCs w:val="20"/>
        </w:rPr>
        <w:t>czerwca</w:t>
      </w:r>
      <w:r w:rsidR="009007F6" w:rsidRPr="00650C81">
        <w:rPr>
          <w:rFonts w:ascii="Arial" w:hAnsi="Arial" w:cs="Arial"/>
          <w:sz w:val="20"/>
          <w:szCs w:val="20"/>
        </w:rPr>
        <w:t xml:space="preserve"> 202</w:t>
      </w:r>
      <w:r w:rsidR="009007F6">
        <w:rPr>
          <w:rFonts w:ascii="Arial" w:hAnsi="Arial" w:cs="Arial"/>
          <w:sz w:val="20"/>
          <w:szCs w:val="20"/>
        </w:rPr>
        <w:t>6</w:t>
      </w:r>
      <w:r w:rsidR="009007F6" w:rsidRPr="00650C81">
        <w:rPr>
          <w:rFonts w:ascii="Arial" w:hAnsi="Arial" w:cs="Arial"/>
          <w:sz w:val="20"/>
          <w:szCs w:val="20"/>
        </w:rPr>
        <w:t xml:space="preserve"> </w:t>
      </w:r>
      <w:r w:rsidR="00B36BED" w:rsidRPr="00650C81">
        <w:rPr>
          <w:rFonts w:ascii="Arial" w:hAnsi="Arial" w:cs="Arial"/>
          <w:sz w:val="20"/>
          <w:szCs w:val="20"/>
        </w:rPr>
        <w:t>włącznie będą rozliczone na warunkach promocyjnych, jeżeli Usługa BSA została skutecznie aktywowana nie później niż 3 miesiące kalendarzowe od dnia zakończenia Promocji.</w:t>
      </w:r>
    </w:p>
    <w:p w14:paraId="1D1060D9" w14:textId="2DCBF5B3" w:rsidR="00757118" w:rsidRPr="00650C81" w:rsidRDefault="00757118" w:rsidP="00B36BED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14:paraId="21CA88B6" w14:textId="77777777" w:rsidR="00557293" w:rsidRDefault="00557293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428A152" w14:textId="4555222F" w:rsidR="00557293" w:rsidRPr="00650C81" w:rsidRDefault="00557293" w:rsidP="005572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="004817C3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9007F6"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</w:t>
      </w:r>
      <w:r w:rsidR="004817C3"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Operatora o przystąpieniu do Promocji </w:t>
      </w:r>
      <w:r w:rsidR="004817C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Deklaracja</w:t>
      </w:r>
      <w:r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Operatora o </w:t>
      </w:r>
      <w:r w:rsidR="006E79B8" w:rsidRPr="006E79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deklaracji </w:t>
      </w:r>
      <w:r w:rsidR="006E79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</w:t>
      </w:r>
      <w:r w:rsidR="006E79B8" w:rsidRPr="006E79B8">
        <w:rPr>
          <w:rFonts w:ascii="Arial" w:eastAsia="Times New Roman" w:hAnsi="Arial" w:cs="Arial"/>
          <w:b/>
          <w:sz w:val="20"/>
          <w:szCs w:val="20"/>
          <w:lang w:eastAsia="pl-PL"/>
        </w:rPr>
        <w:t>podjęci</w:t>
      </w:r>
      <w:r w:rsidR="006E79B8"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="006E79B8" w:rsidRPr="006E79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dodatkowych działań</w:t>
      </w:r>
      <w:r w:rsidR="006E79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65C19038" w14:textId="77777777" w:rsidR="00557293" w:rsidRPr="00650C81" w:rsidRDefault="00557293" w:rsidP="005572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b/>
          <w:sz w:val="20"/>
          <w:szCs w:val="20"/>
          <w:lang w:eastAsia="pl-PL"/>
        </w:rPr>
        <w:t>(forma co najmniej dokumentowa)</w:t>
      </w:r>
    </w:p>
    <w:p w14:paraId="4DC68E7B" w14:textId="77777777" w:rsidR="00557293" w:rsidRDefault="00557293" w:rsidP="00557293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69B8BFB" w14:textId="6B42A94D" w:rsidR="00C1054E" w:rsidRPr="00650C81" w:rsidRDefault="00C1054E" w:rsidP="00C1054E">
      <w:pPr>
        <w:ind w:left="708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Miejscowość i data                    </w:t>
      </w:r>
    </w:p>
    <w:p w14:paraId="36DD8A57" w14:textId="6BC94373" w:rsidR="00557293" w:rsidRPr="00650C81" w:rsidRDefault="00557293" w:rsidP="00557293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Do: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Światłowód Inwestycje sp. z o.o. (S-I)</w:t>
      </w:r>
      <w:r w:rsidR="000B68B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</w:t>
      </w:r>
    </w:p>
    <w:p w14:paraId="6C10FB54" w14:textId="77777777" w:rsidR="00557293" w:rsidRPr="00650C81" w:rsidRDefault="00557293" w:rsidP="00557293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Al. Jerozolimskie 160, 02-326 Warszawa</w:t>
      </w:r>
    </w:p>
    <w:p w14:paraId="78A7901D" w14:textId="77777777" w:rsidR="00C1054E" w:rsidRDefault="00C1054E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86A98B" w14:textId="33CA72EC" w:rsidR="00557293" w:rsidRPr="00650C81" w:rsidRDefault="00557293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br/>
        <w:t>Działając w imieniu Operatora:</w:t>
      </w:r>
    </w:p>
    <w:p w14:paraId="63232637" w14:textId="77777777" w:rsidR="00557293" w:rsidRPr="00650C81" w:rsidRDefault="00557293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br/>
        <w:t>(</w:t>
      </w:r>
      <w:r w:rsidRPr="00650C8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dane Operatora zgodnie z umową ramową </w:t>
      </w:r>
      <w:r w:rsidRPr="00650C81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o dostępie telekomunikacyjnym w zakresie świadczenia przez S-I usługi dostępu szerokopasmowego</w:t>
      </w:r>
      <w:r w:rsidRPr="00650C81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Pr="00650C81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(BSA)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567DFB53" w14:textId="0D7E2552" w:rsidR="00557293" w:rsidRPr="00650C81" w:rsidRDefault="00557293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br/>
        <w:t>niniejszym oświadczam, że w ramach</w:t>
      </w:r>
      <w:r w:rsidRPr="00650C81">
        <w:rPr>
          <w:rFonts w:ascii="Arial" w:hAnsi="Arial" w:cs="Arial"/>
          <w:bCs/>
          <w:iCs/>
          <w:sz w:val="20"/>
          <w:szCs w:val="20"/>
        </w:rPr>
        <w:t xml:space="preserve"> umowy ramowej nr ……………… 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o dostępie telekomunikacyjnym w zakresie świadczenia przez S-I usługi dostępu szerokopasmowego</w:t>
      </w:r>
      <w:r w:rsidRPr="00650C8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650C8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(BSA) zawartej w dniu ………………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 xml:space="preserve">Operator będzie korzystał z </w:t>
      </w:r>
      <w:r w:rsidR="006E79B8">
        <w:rPr>
          <w:rFonts w:ascii="Arial" w:eastAsia="Times New Roman" w:hAnsi="Arial" w:cs="Arial"/>
          <w:sz w:val="20"/>
          <w:szCs w:val="20"/>
          <w:lang w:eastAsia="pl-PL"/>
        </w:rPr>
        <w:t xml:space="preserve">dodatkowych 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 xml:space="preserve">możliwości zamawiania usług BSA S-I oferowanych na warunkach promocyjnych </w:t>
      </w:r>
      <w:r w:rsidR="006E79B8">
        <w:rPr>
          <w:rFonts w:ascii="Arial" w:eastAsia="Times New Roman" w:hAnsi="Arial" w:cs="Arial"/>
          <w:sz w:val="20"/>
          <w:szCs w:val="20"/>
          <w:lang w:eastAsia="pl-PL"/>
        </w:rPr>
        <w:t xml:space="preserve">w miastach 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określonych w regulaminie Promocji „</w:t>
      </w:r>
      <w:r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„Aktywuj więcej, płać mniej! ”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” . Operator zapoznał się z postanowieniami regulaminu promocji „</w:t>
      </w:r>
      <w:r w:rsidRPr="00650C8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„Aktywuj więcej, płać mniej! ”</w:t>
      </w:r>
      <w:r w:rsidRPr="00650C81">
        <w:rPr>
          <w:rFonts w:ascii="Arial" w:eastAsia="Times New Roman" w:hAnsi="Arial" w:cs="Arial"/>
          <w:sz w:val="20"/>
          <w:szCs w:val="20"/>
          <w:lang w:eastAsia="pl-PL"/>
        </w:rPr>
        <w:t>” i zobowiązuje się do ich stosowania.</w:t>
      </w:r>
    </w:p>
    <w:p w14:paraId="3A1F75D8" w14:textId="3B6A75C2" w:rsidR="00557293" w:rsidRPr="00650C81" w:rsidRDefault="00557293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 xml:space="preserve">Operator zobowiązuje się niniejszym do: </w:t>
      </w:r>
    </w:p>
    <w:p w14:paraId="63F8BF60" w14:textId="77777777" w:rsidR="00557293" w:rsidRPr="00650C81" w:rsidRDefault="00557293" w:rsidP="00557293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informowania S-I o sposobie odzwierciedlenia Promocji w ofercie detalicznej oraz procesach sprzedażowych,</w:t>
      </w:r>
    </w:p>
    <w:p w14:paraId="58D2B2E5" w14:textId="77777777" w:rsidR="00557293" w:rsidRPr="00650C81" w:rsidRDefault="00557293" w:rsidP="00557293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przekazania S-I planowanych wolumenów sprzedaży na obszarze promocyjnym,</w:t>
      </w:r>
    </w:p>
    <w:p w14:paraId="2625E00C" w14:textId="77777777" w:rsidR="00557293" w:rsidRDefault="00557293" w:rsidP="00557293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wspólnego i cyklicznego podsumowania wyników Promocji</w:t>
      </w:r>
    </w:p>
    <w:p w14:paraId="1610F292" w14:textId="77777777" w:rsidR="00557293" w:rsidRDefault="00557293" w:rsidP="00557293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wskazania planowanych dodatkowych </w:t>
      </w:r>
      <w:r w:rsidRPr="003D7119">
        <w:rPr>
          <w:rFonts w:ascii="Arial" w:eastAsia="Times New Roman" w:hAnsi="Arial" w:cs="Arial"/>
          <w:sz w:val="20"/>
          <w:szCs w:val="20"/>
          <w:lang w:eastAsia="pl-PL"/>
        </w:rPr>
        <w:t>wykraczających poza obecnie realizowane aktywności w sieci S-I na wskazanych obszarach zgodnie z poniższą tabelą:</w:t>
      </w:r>
    </w:p>
    <w:tbl>
      <w:tblPr>
        <w:tblW w:w="100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1686"/>
        <w:gridCol w:w="1704"/>
        <w:gridCol w:w="1438"/>
        <w:gridCol w:w="1260"/>
        <w:gridCol w:w="1668"/>
      </w:tblGrid>
      <w:tr w:rsidR="000B68B5" w:rsidRPr="000B68B5" w14:paraId="48A6B949" w14:textId="77777777" w:rsidTr="000B68B5">
        <w:trPr>
          <w:trHeight w:val="1437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10C3" w14:textId="77777777" w:rsidR="000B68B5" w:rsidRPr="000460C1" w:rsidRDefault="000B68B5" w:rsidP="000B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C0E3" w14:textId="77777777" w:rsidR="000B68B5" w:rsidRPr="000460C1" w:rsidRDefault="000B68B5" w:rsidP="000B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uruchomienie dedykowanej kampanii marketingowej na terenie objętym promocją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9936" w14:textId="77777777" w:rsidR="000B68B5" w:rsidRPr="000460C1" w:rsidRDefault="000B68B5" w:rsidP="000B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dodanie miast z promocji do preferencyjnej oferty dostępnej dotychczas tylko na własnej sieci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70CD" w14:textId="77777777" w:rsidR="000B68B5" w:rsidRPr="000460C1" w:rsidRDefault="000B68B5" w:rsidP="000B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wprowadzenie dodatkowych voucherów dla abonentów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4D8D" w14:textId="77777777" w:rsidR="000B68B5" w:rsidRPr="000460C1" w:rsidRDefault="000B68B5" w:rsidP="000B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zwiększenie prowizji dla sprzedawców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CEF556" w14:textId="77777777" w:rsidR="000B68B5" w:rsidRPr="000460C1" w:rsidRDefault="000B68B5" w:rsidP="000B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inne działania wspierające sprzedaż i widoczność oferty (do wymienienia):</w:t>
            </w:r>
          </w:p>
        </w:tc>
      </w:tr>
      <w:tr w:rsidR="000B68B5" w:rsidRPr="000B68B5" w14:paraId="67DB050D" w14:textId="77777777" w:rsidTr="000B68B5">
        <w:trPr>
          <w:trHeight w:val="333"/>
        </w:trPr>
        <w:tc>
          <w:tcPr>
            <w:tcW w:w="2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1F0594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D35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4D0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193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A07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59E6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518DF08F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5DA01C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2A97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A33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764F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7BCE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1762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69C52F34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52819A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E11C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EC27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6D1C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95F4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D6FC2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7D010386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B0D3E7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GDYNIA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21F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6497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B67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DE1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FA60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0084CFD5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F13998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574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4D0E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CFE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BC2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5882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4E2860A2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25D06F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GLIWICE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F2AF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3067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9E4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1934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F9D33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51328E4A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01285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MIASTKO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793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36D4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175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500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EC89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62AFF195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99EA0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TYCHY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2FA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DC4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55E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197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8E96E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6BBCEDAE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D3CC0E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TRZEMESZNO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F047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C0A9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10A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8B4C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1C344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042BCC91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F70E38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USTROŃ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444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FC2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A7F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2D89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EA34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0A075591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539970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317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323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4FB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68D1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6D00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7043451F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A57EB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ADB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E2B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E71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0CB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6742A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1EB1192F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BFBC9B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7A5F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763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DE7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735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B8B0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4E80C5A6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1FD5CD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D60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284E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EB7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FCE2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031BC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7123B61E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2B4EAA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B609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4EC9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54DB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154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BFAD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34B4D1B3" w14:textId="77777777" w:rsidTr="000B68B5">
        <w:trPr>
          <w:trHeight w:val="333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0E81D5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RADOM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6F45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67F6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143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5B9A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B0328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B68B5" w:rsidRPr="000B68B5" w14:paraId="4CE6A3A6" w14:textId="77777777" w:rsidTr="000B68B5">
        <w:trPr>
          <w:trHeight w:val="342"/>
        </w:trPr>
        <w:tc>
          <w:tcPr>
            <w:tcW w:w="2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D9466" w14:textId="77777777" w:rsidR="000B68B5" w:rsidRPr="000460C1" w:rsidRDefault="000B68B5" w:rsidP="000B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92D4C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F91029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EDCE23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09D500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D5B5D" w14:textId="77777777" w:rsidR="000B68B5" w:rsidRPr="000460C1" w:rsidRDefault="000B68B5" w:rsidP="000B68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0460C1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1FCFE797" w14:textId="77777777" w:rsidR="000B68B5" w:rsidRPr="000460C1" w:rsidRDefault="000B68B5" w:rsidP="000460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368616" w14:textId="77777777" w:rsidR="00557293" w:rsidRDefault="00557293" w:rsidP="00557293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842085" w14:textId="77777777" w:rsidR="00557293" w:rsidRPr="00650C81" w:rsidRDefault="00557293" w:rsidP="0055729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podpis osoby / osób upoważnionej/</w:t>
      </w:r>
      <w:proofErr w:type="spellStart"/>
      <w:r w:rsidRPr="00650C81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0C81">
        <w:rPr>
          <w:rFonts w:ascii="Arial" w:eastAsia="Times New Roman" w:hAnsi="Arial" w:cs="Arial"/>
          <w:sz w:val="20"/>
          <w:szCs w:val="20"/>
          <w:lang w:eastAsia="pl-PL"/>
        </w:rPr>
        <w:t xml:space="preserve"> do działania w imieniu Operatora</w:t>
      </w:r>
    </w:p>
    <w:p w14:paraId="29E06862" w14:textId="77777777" w:rsidR="00557293" w:rsidRPr="00650C81" w:rsidRDefault="00557293" w:rsidP="00557293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1137D1" w14:textId="77777777" w:rsidR="00557293" w:rsidRPr="00650C81" w:rsidRDefault="00557293" w:rsidP="00557293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50C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94C9D9B" w14:textId="77777777" w:rsidR="00557293" w:rsidRDefault="00557293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0BFEE70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6F02CAB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35B93D3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EA5CBFF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DEEDAD9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90D6C65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55A1E9A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FBA7192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EA93C5E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3CE0EA0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C0C4590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33E5F47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3B61E91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DD6B6D7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2BA142E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C5E96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C3F60CC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D149C2D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1C47E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CA02B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CE5C696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2683701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45C9208" w14:textId="33ADD99C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C49F9">
        <w:rPr>
          <w:rFonts w:ascii="Arial" w:eastAsia="Times New Roman" w:hAnsi="Arial" w:cs="Arial"/>
          <w:sz w:val="20"/>
          <w:szCs w:val="20"/>
          <w:lang w:eastAsia="pl-PL"/>
        </w:rPr>
        <w:t>Załącznik nr 2 : Lista gmin/miast wyznaczonych do Promocji</w:t>
      </w:r>
    </w:p>
    <w:p w14:paraId="04FFBF02" w14:textId="77777777" w:rsidR="006C49F9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5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2210"/>
      </w:tblGrid>
      <w:tr w:rsidR="006C49F9" w:rsidRPr="006C49F9" w14:paraId="1427B5EE" w14:textId="77777777" w:rsidTr="000460C1">
        <w:trPr>
          <w:trHeight w:val="399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ABEA9EE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F89CA6D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PRÓG 2%  (HA)</w:t>
            </w:r>
          </w:p>
        </w:tc>
      </w:tr>
      <w:tr w:rsidR="006C49F9" w:rsidRPr="006C49F9" w14:paraId="669BF950" w14:textId="77777777" w:rsidTr="000460C1">
        <w:trPr>
          <w:trHeight w:val="399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2887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POZNAŃ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CE9E4E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1150</w:t>
            </w:r>
          </w:p>
        </w:tc>
      </w:tr>
      <w:tr w:rsidR="006C49F9" w:rsidRPr="006C49F9" w14:paraId="4E514D37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703F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LUBLIN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B6CFDE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542</w:t>
            </w:r>
          </w:p>
        </w:tc>
      </w:tr>
      <w:tr w:rsidR="006C49F9" w:rsidRPr="006C49F9" w14:paraId="2F769F7C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2175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GDAŃSK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6C3D41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655</w:t>
            </w:r>
          </w:p>
        </w:tc>
      </w:tr>
      <w:tr w:rsidR="006C49F9" w:rsidRPr="006C49F9" w14:paraId="6E4BC4B9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2CB7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GDYNIA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D4C10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233</w:t>
            </w:r>
          </w:p>
        </w:tc>
      </w:tr>
      <w:tr w:rsidR="006C49F9" w:rsidRPr="006C49F9" w14:paraId="2EB01FE4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CEE9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CHORZÓW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FCBB74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214</w:t>
            </w:r>
          </w:p>
        </w:tc>
      </w:tr>
      <w:tr w:rsidR="006C49F9" w:rsidRPr="006C49F9" w14:paraId="29F4CC7F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43FF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GLIWICE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716321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</w:tr>
      <w:tr w:rsidR="006C49F9" w:rsidRPr="006C49F9" w14:paraId="0E5B13E7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E001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MIASTKO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7F653A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</w:tr>
      <w:tr w:rsidR="006C49F9" w:rsidRPr="006C49F9" w14:paraId="509F22DF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3060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TYCHY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A7BA34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</w:tr>
      <w:tr w:rsidR="006C49F9" w:rsidRPr="006C49F9" w14:paraId="422D5F85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B7E1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TRZEMESZNO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DFF7AD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</w:tr>
      <w:tr w:rsidR="006C49F9" w:rsidRPr="006C49F9" w14:paraId="72836793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4995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USTROŃ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31B1EC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</w:tr>
      <w:tr w:rsidR="006C49F9" w:rsidRPr="006C49F9" w14:paraId="7F204BDE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5F20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WARSZAWA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3317AD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3616</w:t>
            </w:r>
          </w:p>
        </w:tc>
      </w:tr>
      <w:tr w:rsidR="006C49F9" w:rsidRPr="006C49F9" w14:paraId="0D9379DA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85F4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KRAKÓW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1E9051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1901</w:t>
            </w:r>
          </w:p>
        </w:tc>
      </w:tr>
      <w:tr w:rsidR="006C49F9" w:rsidRPr="006C49F9" w14:paraId="14621A82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4E93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WROCŁAW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F147F4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1804</w:t>
            </w:r>
          </w:p>
        </w:tc>
      </w:tr>
      <w:tr w:rsidR="006C49F9" w:rsidRPr="006C49F9" w14:paraId="2AF09602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AFEA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BYDGOSZCZ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2C70D0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620</w:t>
            </w:r>
          </w:p>
        </w:tc>
      </w:tr>
      <w:tr w:rsidR="006C49F9" w:rsidRPr="006C49F9" w14:paraId="2C96F9A7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9846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SZCZECIN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59B58F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565</w:t>
            </w:r>
          </w:p>
        </w:tc>
      </w:tr>
      <w:tr w:rsidR="006C49F9" w:rsidRPr="006C49F9" w14:paraId="5044EE96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592E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RADOM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0E078F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311</w:t>
            </w:r>
          </w:p>
        </w:tc>
      </w:tr>
      <w:tr w:rsidR="006C49F9" w:rsidRPr="006C49F9" w14:paraId="284964C6" w14:textId="77777777" w:rsidTr="000460C1">
        <w:trPr>
          <w:trHeight w:val="399"/>
        </w:trPr>
        <w:tc>
          <w:tcPr>
            <w:tcW w:w="23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1D112" w14:textId="77777777" w:rsidR="006C49F9" w:rsidRPr="000460C1" w:rsidRDefault="006C49F9" w:rsidP="006C4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ŁÓDŹ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EA4EA" w14:textId="77777777" w:rsidR="006C49F9" w:rsidRPr="000460C1" w:rsidRDefault="006C49F9" w:rsidP="006C4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60C1">
              <w:rPr>
                <w:rFonts w:ascii="Arial" w:eastAsia="Times New Roman" w:hAnsi="Arial" w:cs="Arial"/>
                <w:color w:val="000000"/>
                <w:lang w:eastAsia="pl-PL"/>
              </w:rPr>
              <w:t>2595</w:t>
            </w:r>
          </w:p>
        </w:tc>
      </w:tr>
    </w:tbl>
    <w:p w14:paraId="40D69F95" w14:textId="77777777" w:rsidR="006C49F9" w:rsidRPr="00650C81" w:rsidRDefault="006C49F9" w:rsidP="00841912">
      <w:pPr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C49F9" w:rsidRPr="00650C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4268" w14:textId="77777777" w:rsidR="00E519BD" w:rsidRDefault="00E519BD" w:rsidP="004765F3">
      <w:pPr>
        <w:spacing w:after="0" w:line="240" w:lineRule="auto"/>
      </w:pPr>
      <w:r>
        <w:separator/>
      </w:r>
    </w:p>
  </w:endnote>
  <w:endnote w:type="continuationSeparator" w:id="0">
    <w:p w14:paraId="718726A0" w14:textId="77777777" w:rsidR="00E519BD" w:rsidRDefault="00E519BD" w:rsidP="0047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55 Roman">
    <w:panose1 w:val="020B0604020202020204"/>
    <w:charset w:val="EE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75 Bold">
    <w:panose1 w:val="020B0804020202020204"/>
    <w:charset w:val="EE"/>
    <w:family w:val="swiss"/>
    <w:pitch w:val="variable"/>
    <w:sig w:usb0="A00002A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8C66" w14:textId="55ECB0FC" w:rsidR="00755581" w:rsidRDefault="00573FF4" w:rsidP="00755581">
    <w:pPr>
      <w:spacing w:after="0"/>
      <w:rPr>
        <w:rFonts w:ascii="Arial" w:eastAsia="Times New Roman" w:hAnsi="Arial" w:cs="Arial"/>
        <w:bCs/>
        <w:iCs/>
        <w:noProof/>
        <w:sz w:val="16"/>
        <w:szCs w:val="20"/>
        <w:lang w:eastAsia="pl-PL"/>
      </w:rPr>
    </w:pPr>
    <w:r w:rsidRPr="00573FF4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Regulamin </w:t>
    </w:r>
    <w:r w:rsidR="00755581" w:rsidRPr="00755581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Promocj</w:t>
    </w:r>
    <w:r w:rsidR="002C33C5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i</w:t>
    </w:r>
    <w:r w:rsidR="00755581" w:rsidRPr="00755581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</w:t>
    </w:r>
    <w:r w:rsidR="00C338AA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„</w:t>
    </w:r>
    <w:r w:rsidR="00C338AA" w:rsidRPr="00C338AA">
      <w:rPr>
        <w:rFonts w:ascii="Arial" w:eastAsia="Times New Roman" w:hAnsi="Arial" w:cs="Arial"/>
        <w:b/>
        <w:bCs/>
        <w:iCs/>
        <w:noProof/>
        <w:sz w:val="16"/>
        <w:szCs w:val="20"/>
        <w:lang w:eastAsia="pl-PL"/>
      </w:rPr>
      <w:t>Aktywuj więcej, płać mniej!</w:t>
    </w:r>
    <w:r w:rsidR="00C338AA">
      <w:rPr>
        <w:rFonts w:ascii="Arial" w:eastAsia="Times New Roman" w:hAnsi="Arial" w:cs="Arial"/>
        <w:b/>
        <w:bCs/>
        <w:iCs/>
        <w:noProof/>
        <w:sz w:val="16"/>
        <w:szCs w:val="20"/>
        <w:lang w:eastAsia="pl-PL"/>
      </w:rPr>
      <w:t xml:space="preserve"> </w:t>
    </w:r>
    <w:r w:rsidR="00755581" w:rsidRPr="00755581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”</w:t>
    </w:r>
    <w:r w:rsidR="00755581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</w:t>
    </w:r>
    <w:r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obowiązując</w:t>
    </w:r>
    <w:r w:rsidR="002C33C5"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ej</w:t>
    </w:r>
    <w:r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od </w:t>
    </w:r>
    <w:r w:rsidR="00D97068"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0</w:t>
    </w:r>
    <w:r w:rsidR="00D97068" w:rsidRPr="00CE1421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1</w:t>
    </w:r>
    <w:r w:rsidR="00D97068"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</w:t>
    </w:r>
    <w:r w:rsidR="004817C3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stycznia </w:t>
    </w:r>
    <w:r w:rsidR="004817C3" w:rsidRPr="00D9706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202</w:t>
    </w:r>
    <w:r w:rsidR="004817C3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6</w:t>
    </w:r>
  </w:p>
  <w:p w14:paraId="4B101813" w14:textId="77777777" w:rsidR="000460C1" w:rsidRPr="00294FD6" w:rsidRDefault="000460C1" w:rsidP="000460C1">
    <w:pPr>
      <w:rPr>
        <w:rFonts w:ascii="Arial" w:eastAsia="Times New Roman" w:hAnsi="Arial" w:cs="Arial"/>
        <w:bCs/>
        <w:iCs/>
        <w:noProof/>
        <w:sz w:val="16"/>
        <w:szCs w:val="20"/>
        <w:lang w:eastAsia="pl-PL"/>
      </w:rPr>
    </w:pPr>
    <w:r w:rsidRPr="00294FD6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Kod Promocji: Promo</w:t>
    </w:r>
    <w:r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S</w:t>
    </w:r>
    <w:r w:rsidRPr="00294FD6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2026</w:t>
    </w:r>
  </w:p>
  <w:p w14:paraId="6247BC9C" w14:textId="77777777" w:rsidR="000460C1" w:rsidRDefault="000460C1" w:rsidP="00755581">
    <w:pPr>
      <w:spacing w:after="0"/>
      <w:rPr>
        <w:rFonts w:ascii="Arial" w:eastAsia="Times New Roman" w:hAnsi="Arial" w:cs="Arial"/>
        <w:bCs/>
        <w:iCs/>
        <w:noProof/>
        <w:sz w:val="16"/>
        <w:szCs w:val="20"/>
        <w:lang w:eastAsia="pl-PL"/>
      </w:rPr>
    </w:pPr>
  </w:p>
  <w:p w14:paraId="645E615B" w14:textId="4C6C9EBD" w:rsidR="00573FF4" w:rsidRPr="00573FF4" w:rsidRDefault="00573FF4" w:rsidP="00911A4E">
    <w:pPr>
      <w:jc w:val="right"/>
      <w:rPr>
        <w:rFonts w:ascii="Arial" w:eastAsia="Times New Roman" w:hAnsi="Arial" w:cs="Arial"/>
        <w:bCs/>
        <w:iCs/>
        <w:noProof/>
        <w:sz w:val="16"/>
        <w:szCs w:val="20"/>
        <w:lang w:eastAsia="pl-PL"/>
      </w:rPr>
    </w:pPr>
    <w:r>
      <w:rPr>
        <w:rFonts w:ascii="Arial" w:eastAsia="Times New Roman" w:hAnsi="Arial" w:cs="Arial"/>
        <w:b/>
        <w:bCs/>
        <w:iCs/>
        <w:noProof/>
        <w:sz w:val="20"/>
        <w:szCs w:val="20"/>
        <w:lang w:eastAsia="pl-PL"/>
      </w:rPr>
      <w:tab/>
    </w:r>
    <w:r w:rsidRPr="00573FF4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 </w:t>
    </w:r>
    <w:sdt>
      <w:sdtPr>
        <w:rPr>
          <w:rFonts w:ascii="Arial" w:eastAsia="Times New Roman" w:hAnsi="Arial" w:cs="Arial"/>
          <w:bCs/>
          <w:iCs/>
          <w:noProof/>
          <w:sz w:val="16"/>
          <w:szCs w:val="20"/>
          <w:lang w:eastAsia="pl-PL"/>
        </w:rPr>
        <w:id w:val="-1933497363"/>
        <w:docPartObj>
          <w:docPartGallery w:val="Page Numbers (Bottom of Page)"/>
          <w:docPartUnique/>
        </w:docPartObj>
      </w:sdtPr>
      <w:sdtContent>
        <w:r w:rsidRPr="00573FF4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fldChar w:fldCharType="begin"/>
        </w:r>
        <w:r w:rsidRPr="00573FF4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instrText>PAGE   \* MERGEFORMAT</w:instrText>
        </w:r>
        <w:r w:rsidRPr="00573FF4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fldChar w:fldCharType="separate"/>
        </w:r>
        <w:r w:rsidRPr="00573FF4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t>2</w:t>
        </w:r>
        <w:r w:rsidRPr="00573FF4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33EA" w14:textId="77777777" w:rsidR="00E519BD" w:rsidRDefault="00E519BD" w:rsidP="004765F3">
      <w:pPr>
        <w:spacing w:after="0" w:line="240" w:lineRule="auto"/>
      </w:pPr>
      <w:r>
        <w:separator/>
      </w:r>
    </w:p>
  </w:footnote>
  <w:footnote w:type="continuationSeparator" w:id="0">
    <w:p w14:paraId="271B5D2F" w14:textId="77777777" w:rsidR="00E519BD" w:rsidRDefault="00E519BD" w:rsidP="00476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0A9CD8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  <w:color w:val="FF7900" w:themeColor="accent1"/>
      </w:rPr>
    </w:lvl>
  </w:abstractNum>
  <w:abstractNum w:abstractNumId="1" w15:restartNumberingAfterBreak="0">
    <w:nsid w:val="FFFFFF89"/>
    <w:multiLevelType w:val="singleLevel"/>
    <w:tmpl w:val="B1C8E22E"/>
    <w:lvl w:ilvl="0">
      <w:start w:val="1"/>
      <w:numFmt w:val="bullet"/>
      <w:pStyle w:val="Listapunktowana"/>
      <w:lvlText w:val="n"/>
      <w:lvlJc w:val="left"/>
      <w:pPr>
        <w:ind w:left="360" w:hanging="360"/>
      </w:pPr>
      <w:rPr>
        <w:rFonts w:ascii="Wingdings" w:hAnsi="Wingdings" w:hint="default"/>
        <w:color w:val="FF7900" w:themeColor="accent1"/>
        <w:sz w:val="18"/>
      </w:rPr>
    </w:lvl>
  </w:abstractNum>
  <w:abstractNum w:abstractNumId="2" w15:restartNumberingAfterBreak="0">
    <w:nsid w:val="017221AC"/>
    <w:multiLevelType w:val="multilevel"/>
    <w:tmpl w:val="23D40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1750468"/>
    <w:multiLevelType w:val="multilevel"/>
    <w:tmpl w:val="23D40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47647AC"/>
    <w:multiLevelType w:val="hybridMultilevel"/>
    <w:tmpl w:val="64F8E8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276A8"/>
    <w:multiLevelType w:val="hybridMultilevel"/>
    <w:tmpl w:val="9AB6D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2F9B"/>
    <w:multiLevelType w:val="hybridMultilevel"/>
    <w:tmpl w:val="2A1AA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4118B"/>
    <w:multiLevelType w:val="hybridMultilevel"/>
    <w:tmpl w:val="F57AFB3A"/>
    <w:lvl w:ilvl="0" w:tplc="B2E0C4E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E6598"/>
    <w:multiLevelType w:val="hybridMultilevel"/>
    <w:tmpl w:val="2A1AAD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A70DB"/>
    <w:multiLevelType w:val="hybridMultilevel"/>
    <w:tmpl w:val="7400AD7A"/>
    <w:lvl w:ilvl="0" w:tplc="8332BD02">
      <w:numFmt w:val="bullet"/>
      <w:lvlText w:val="•"/>
      <w:lvlJc w:val="left"/>
      <w:pPr>
        <w:ind w:left="708" w:hanging="708"/>
      </w:pPr>
      <w:rPr>
        <w:rFonts w:ascii="Helvetica 55 Roman" w:eastAsiaTheme="minorHAnsi" w:hAnsi="Helvetica 55 Roman" w:cstheme="minorBid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419C4"/>
    <w:multiLevelType w:val="hybridMultilevel"/>
    <w:tmpl w:val="119A95B8"/>
    <w:lvl w:ilvl="0" w:tplc="8E082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210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lang w:val="pl-PL"/>
      </w:rPr>
    </w:lvl>
    <w:lvl w:ilvl="2" w:tplc="AD841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85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2E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C0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83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09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E8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A0299C"/>
    <w:multiLevelType w:val="hybridMultilevel"/>
    <w:tmpl w:val="D01686EE"/>
    <w:lvl w:ilvl="0" w:tplc="AB4615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32E654A9"/>
    <w:multiLevelType w:val="hybridMultilevel"/>
    <w:tmpl w:val="8A36C2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E31A28"/>
    <w:multiLevelType w:val="hybridMultilevel"/>
    <w:tmpl w:val="6F6E5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D63F3"/>
    <w:multiLevelType w:val="hybridMultilevel"/>
    <w:tmpl w:val="75D61196"/>
    <w:lvl w:ilvl="0" w:tplc="F8B4D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E0B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E5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278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A6AD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61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9F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2E9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CE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86EFA"/>
    <w:multiLevelType w:val="hybridMultilevel"/>
    <w:tmpl w:val="2A1AAD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366F9"/>
    <w:multiLevelType w:val="hybridMultilevel"/>
    <w:tmpl w:val="D3620500"/>
    <w:lvl w:ilvl="0" w:tplc="A05C96BA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C55BBD"/>
    <w:multiLevelType w:val="multilevel"/>
    <w:tmpl w:val="CE368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47D61EC7"/>
    <w:multiLevelType w:val="hybridMultilevel"/>
    <w:tmpl w:val="C0F40A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9F1949"/>
    <w:multiLevelType w:val="multilevel"/>
    <w:tmpl w:val="B22E27FC"/>
    <w:lvl w:ilvl="0">
      <w:start w:val="1"/>
      <w:numFmt w:val="decimal"/>
      <w:pStyle w:val="Nagwek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20" w15:restartNumberingAfterBreak="0">
    <w:nsid w:val="53A641C5"/>
    <w:multiLevelType w:val="multilevel"/>
    <w:tmpl w:val="A44A552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6D20164"/>
    <w:multiLevelType w:val="hybridMultilevel"/>
    <w:tmpl w:val="64F8E85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F865BA"/>
    <w:multiLevelType w:val="hybridMultilevel"/>
    <w:tmpl w:val="D25EF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6E9F"/>
    <w:multiLevelType w:val="hybridMultilevel"/>
    <w:tmpl w:val="E8C67782"/>
    <w:lvl w:ilvl="0" w:tplc="9A22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A92042"/>
    <w:multiLevelType w:val="hybridMultilevel"/>
    <w:tmpl w:val="9B4E7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77409F"/>
    <w:multiLevelType w:val="hybridMultilevel"/>
    <w:tmpl w:val="B76E7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D64DE"/>
    <w:multiLevelType w:val="hybridMultilevel"/>
    <w:tmpl w:val="C93459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30210">
    <w:abstractNumId w:val="19"/>
  </w:num>
  <w:num w:numId="2" w16cid:durableId="1367216079">
    <w:abstractNumId w:val="19"/>
  </w:num>
  <w:num w:numId="3" w16cid:durableId="984042147">
    <w:abstractNumId w:val="19"/>
  </w:num>
  <w:num w:numId="4" w16cid:durableId="762149510">
    <w:abstractNumId w:val="19"/>
  </w:num>
  <w:num w:numId="5" w16cid:durableId="841898805">
    <w:abstractNumId w:val="1"/>
  </w:num>
  <w:num w:numId="6" w16cid:durableId="1393693504">
    <w:abstractNumId w:val="1"/>
  </w:num>
  <w:num w:numId="7" w16cid:durableId="1433279679">
    <w:abstractNumId w:val="0"/>
  </w:num>
  <w:num w:numId="8" w16cid:durableId="1539734375">
    <w:abstractNumId w:val="0"/>
  </w:num>
  <w:num w:numId="9" w16cid:durableId="1585069758">
    <w:abstractNumId w:val="19"/>
  </w:num>
  <w:num w:numId="10" w16cid:durableId="79985225">
    <w:abstractNumId w:val="19"/>
  </w:num>
  <w:num w:numId="11" w16cid:durableId="2097315215">
    <w:abstractNumId w:val="19"/>
  </w:num>
  <w:num w:numId="12" w16cid:durableId="547498472">
    <w:abstractNumId w:val="19"/>
  </w:num>
  <w:num w:numId="13" w16cid:durableId="96365689">
    <w:abstractNumId w:val="1"/>
  </w:num>
  <w:num w:numId="14" w16cid:durableId="577910871">
    <w:abstractNumId w:val="0"/>
  </w:num>
  <w:num w:numId="15" w16cid:durableId="906304196">
    <w:abstractNumId w:val="13"/>
  </w:num>
  <w:num w:numId="16" w16cid:durableId="2078553558">
    <w:abstractNumId w:val="16"/>
  </w:num>
  <w:num w:numId="17" w16cid:durableId="387607458">
    <w:abstractNumId w:val="7"/>
  </w:num>
  <w:num w:numId="18" w16cid:durableId="429589140">
    <w:abstractNumId w:val="14"/>
  </w:num>
  <w:num w:numId="19" w16cid:durableId="222906689">
    <w:abstractNumId w:val="17"/>
  </w:num>
  <w:num w:numId="20" w16cid:durableId="1526603066">
    <w:abstractNumId w:val="23"/>
  </w:num>
  <w:num w:numId="21" w16cid:durableId="1021855606">
    <w:abstractNumId w:val="10"/>
  </w:num>
  <w:num w:numId="22" w16cid:durableId="1637833297">
    <w:abstractNumId w:val="3"/>
  </w:num>
  <w:num w:numId="23" w16cid:durableId="914172710">
    <w:abstractNumId w:val="25"/>
  </w:num>
  <w:num w:numId="24" w16cid:durableId="1582324874">
    <w:abstractNumId w:val="11"/>
  </w:num>
  <w:num w:numId="25" w16cid:durableId="1539049258">
    <w:abstractNumId w:val="5"/>
  </w:num>
  <w:num w:numId="26" w16cid:durableId="855192522">
    <w:abstractNumId w:val="2"/>
  </w:num>
  <w:num w:numId="27" w16cid:durableId="1925992782">
    <w:abstractNumId w:val="20"/>
  </w:num>
  <w:num w:numId="28" w16cid:durableId="1991520125">
    <w:abstractNumId w:val="6"/>
  </w:num>
  <w:num w:numId="29" w16cid:durableId="983462865">
    <w:abstractNumId w:val="26"/>
  </w:num>
  <w:num w:numId="30" w16cid:durableId="1701777100">
    <w:abstractNumId w:val="18"/>
  </w:num>
  <w:num w:numId="31" w16cid:durableId="615867884">
    <w:abstractNumId w:val="24"/>
  </w:num>
  <w:num w:numId="32" w16cid:durableId="664478600">
    <w:abstractNumId w:val="12"/>
  </w:num>
  <w:num w:numId="33" w16cid:durableId="1437094504">
    <w:abstractNumId w:val="4"/>
  </w:num>
  <w:num w:numId="34" w16cid:durableId="57436577">
    <w:abstractNumId w:val="21"/>
  </w:num>
  <w:num w:numId="35" w16cid:durableId="76170002">
    <w:abstractNumId w:val="9"/>
  </w:num>
  <w:num w:numId="36" w16cid:durableId="645621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1623553">
    <w:abstractNumId w:val="15"/>
  </w:num>
  <w:num w:numId="38" w16cid:durableId="1209729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37"/>
    <w:rsid w:val="00005D63"/>
    <w:rsid w:val="000153BC"/>
    <w:rsid w:val="0001759F"/>
    <w:rsid w:val="00017CD1"/>
    <w:rsid w:val="000201E4"/>
    <w:rsid w:val="000347C3"/>
    <w:rsid w:val="000356E9"/>
    <w:rsid w:val="00036416"/>
    <w:rsid w:val="00042100"/>
    <w:rsid w:val="000460C1"/>
    <w:rsid w:val="00060FED"/>
    <w:rsid w:val="00065D47"/>
    <w:rsid w:val="0007785E"/>
    <w:rsid w:val="000A19A9"/>
    <w:rsid w:val="000A6AB2"/>
    <w:rsid w:val="000B37DF"/>
    <w:rsid w:val="000B4142"/>
    <w:rsid w:val="000B5009"/>
    <w:rsid w:val="000B68B5"/>
    <w:rsid w:val="000C4E14"/>
    <w:rsid w:val="000C6C83"/>
    <w:rsid w:val="000D04D1"/>
    <w:rsid w:val="000F0EEF"/>
    <w:rsid w:val="0010219C"/>
    <w:rsid w:val="0011643C"/>
    <w:rsid w:val="001206ED"/>
    <w:rsid w:val="001261A8"/>
    <w:rsid w:val="001402FD"/>
    <w:rsid w:val="00142521"/>
    <w:rsid w:val="00144F8F"/>
    <w:rsid w:val="001501FF"/>
    <w:rsid w:val="001673BE"/>
    <w:rsid w:val="001715AC"/>
    <w:rsid w:val="0017400F"/>
    <w:rsid w:val="001758F3"/>
    <w:rsid w:val="0019265F"/>
    <w:rsid w:val="00195B65"/>
    <w:rsid w:val="001A2AE3"/>
    <w:rsid w:val="001B4CF7"/>
    <w:rsid w:val="001B5008"/>
    <w:rsid w:val="001B67FA"/>
    <w:rsid w:val="001C1451"/>
    <w:rsid w:val="001C5C37"/>
    <w:rsid w:val="001D4F88"/>
    <w:rsid w:val="001D6A72"/>
    <w:rsid w:val="001E2D6D"/>
    <w:rsid w:val="001F5DFC"/>
    <w:rsid w:val="0020296C"/>
    <w:rsid w:val="00207EA5"/>
    <w:rsid w:val="00213992"/>
    <w:rsid w:val="002139FD"/>
    <w:rsid w:val="00222396"/>
    <w:rsid w:val="002242A2"/>
    <w:rsid w:val="002517EF"/>
    <w:rsid w:val="0025329A"/>
    <w:rsid w:val="002534FC"/>
    <w:rsid w:val="002606E7"/>
    <w:rsid w:val="00271DE2"/>
    <w:rsid w:val="0028633F"/>
    <w:rsid w:val="00290D8A"/>
    <w:rsid w:val="00291286"/>
    <w:rsid w:val="00293E7F"/>
    <w:rsid w:val="002A21A1"/>
    <w:rsid w:val="002B6EF8"/>
    <w:rsid w:val="002C33C5"/>
    <w:rsid w:val="002C6E83"/>
    <w:rsid w:val="002E3526"/>
    <w:rsid w:val="002E654C"/>
    <w:rsid w:val="002F1A26"/>
    <w:rsid w:val="002F31C9"/>
    <w:rsid w:val="0032083B"/>
    <w:rsid w:val="00332B74"/>
    <w:rsid w:val="00343BA2"/>
    <w:rsid w:val="0035597E"/>
    <w:rsid w:val="00362734"/>
    <w:rsid w:val="00370928"/>
    <w:rsid w:val="00370BF5"/>
    <w:rsid w:val="003871A5"/>
    <w:rsid w:val="00387EA8"/>
    <w:rsid w:val="00391002"/>
    <w:rsid w:val="00397377"/>
    <w:rsid w:val="003B313B"/>
    <w:rsid w:val="003B60DD"/>
    <w:rsid w:val="003C0C33"/>
    <w:rsid w:val="003D65F2"/>
    <w:rsid w:val="003E5EB6"/>
    <w:rsid w:val="003F2112"/>
    <w:rsid w:val="00406BB1"/>
    <w:rsid w:val="00421956"/>
    <w:rsid w:val="00424865"/>
    <w:rsid w:val="00432480"/>
    <w:rsid w:val="00451BD0"/>
    <w:rsid w:val="0045586A"/>
    <w:rsid w:val="00472DBB"/>
    <w:rsid w:val="00473E73"/>
    <w:rsid w:val="00475ADF"/>
    <w:rsid w:val="004765F3"/>
    <w:rsid w:val="004817C3"/>
    <w:rsid w:val="004A2E6F"/>
    <w:rsid w:val="004B3508"/>
    <w:rsid w:val="004B5C10"/>
    <w:rsid w:val="004B5D86"/>
    <w:rsid w:val="004C3A67"/>
    <w:rsid w:val="004E0B30"/>
    <w:rsid w:val="00505F4B"/>
    <w:rsid w:val="00522B51"/>
    <w:rsid w:val="005230D7"/>
    <w:rsid w:val="005310A8"/>
    <w:rsid w:val="00532787"/>
    <w:rsid w:val="00532CF8"/>
    <w:rsid w:val="00544DB2"/>
    <w:rsid w:val="0055555C"/>
    <w:rsid w:val="00557293"/>
    <w:rsid w:val="00573FF4"/>
    <w:rsid w:val="00580B0E"/>
    <w:rsid w:val="0058295C"/>
    <w:rsid w:val="005A2DF8"/>
    <w:rsid w:val="005A40A2"/>
    <w:rsid w:val="005A5973"/>
    <w:rsid w:val="005A6701"/>
    <w:rsid w:val="005B4BE2"/>
    <w:rsid w:val="005D47CD"/>
    <w:rsid w:val="005E703D"/>
    <w:rsid w:val="005E7A3C"/>
    <w:rsid w:val="005F6CC0"/>
    <w:rsid w:val="00604E37"/>
    <w:rsid w:val="00615B03"/>
    <w:rsid w:val="006208FA"/>
    <w:rsid w:val="00633696"/>
    <w:rsid w:val="006470FA"/>
    <w:rsid w:val="00650C81"/>
    <w:rsid w:val="00653F6E"/>
    <w:rsid w:val="006636A0"/>
    <w:rsid w:val="00663E09"/>
    <w:rsid w:val="006807DB"/>
    <w:rsid w:val="0069610D"/>
    <w:rsid w:val="006A15C2"/>
    <w:rsid w:val="006A2F3C"/>
    <w:rsid w:val="006A6EF3"/>
    <w:rsid w:val="006A7F6C"/>
    <w:rsid w:val="006B4C37"/>
    <w:rsid w:val="006C25D1"/>
    <w:rsid w:val="006C337C"/>
    <w:rsid w:val="006C3C11"/>
    <w:rsid w:val="006C49F9"/>
    <w:rsid w:val="006D1ED4"/>
    <w:rsid w:val="006E24BF"/>
    <w:rsid w:val="006E5D5B"/>
    <w:rsid w:val="006E79B8"/>
    <w:rsid w:val="006F0396"/>
    <w:rsid w:val="006F08F5"/>
    <w:rsid w:val="006F6DBF"/>
    <w:rsid w:val="00704BD6"/>
    <w:rsid w:val="00706949"/>
    <w:rsid w:val="007209E2"/>
    <w:rsid w:val="00755581"/>
    <w:rsid w:val="00757118"/>
    <w:rsid w:val="007602D9"/>
    <w:rsid w:val="0078038C"/>
    <w:rsid w:val="00794B01"/>
    <w:rsid w:val="00796FDA"/>
    <w:rsid w:val="007D1CEB"/>
    <w:rsid w:val="007D2835"/>
    <w:rsid w:val="008050BF"/>
    <w:rsid w:val="008052B9"/>
    <w:rsid w:val="0080632C"/>
    <w:rsid w:val="008103D1"/>
    <w:rsid w:val="00815BD5"/>
    <w:rsid w:val="008238A7"/>
    <w:rsid w:val="00824EB9"/>
    <w:rsid w:val="00825E48"/>
    <w:rsid w:val="00835EFD"/>
    <w:rsid w:val="00841912"/>
    <w:rsid w:val="0085286D"/>
    <w:rsid w:val="00854B64"/>
    <w:rsid w:val="00872583"/>
    <w:rsid w:val="00874F3B"/>
    <w:rsid w:val="008B0E9D"/>
    <w:rsid w:val="008B3722"/>
    <w:rsid w:val="008C2AFD"/>
    <w:rsid w:val="008C4AA1"/>
    <w:rsid w:val="008C6F42"/>
    <w:rsid w:val="008C76B7"/>
    <w:rsid w:val="008D24B2"/>
    <w:rsid w:val="008E28D8"/>
    <w:rsid w:val="008E7BDE"/>
    <w:rsid w:val="008F0F1C"/>
    <w:rsid w:val="008F30E1"/>
    <w:rsid w:val="009007F6"/>
    <w:rsid w:val="00901F26"/>
    <w:rsid w:val="00911A4E"/>
    <w:rsid w:val="00923A3A"/>
    <w:rsid w:val="00937F7D"/>
    <w:rsid w:val="00943163"/>
    <w:rsid w:val="009554D0"/>
    <w:rsid w:val="00975D37"/>
    <w:rsid w:val="00982C6C"/>
    <w:rsid w:val="00985E9B"/>
    <w:rsid w:val="00986734"/>
    <w:rsid w:val="00986C44"/>
    <w:rsid w:val="009A4174"/>
    <w:rsid w:val="009B40BE"/>
    <w:rsid w:val="009B69F6"/>
    <w:rsid w:val="009C683A"/>
    <w:rsid w:val="009D08B5"/>
    <w:rsid w:val="009D558C"/>
    <w:rsid w:val="009D5C74"/>
    <w:rsid w:val="009D5EED"/>
    <w:rsid w:val="009D6C0E"/>
    <w:rsid w:val="009F1689"/>
    <w:rsid w:val="009F29BC"/>
    <w:rsid w:val="009F3408"/>
    <w:rsid w:val="009F41A2"/>
    <w:rsid w:val="00A01325"/>
    <w:rsid w:val="00A0756E"/>
    <w:rsid w:val="00A07BA3"/>
    <w:rsid w:val="00A136FB"/>
    <w:rsid w:val="00A152CC"/>
    <w:rsid w:val="00A21D31"/>
    <w:rsid w:val="00A222D8"/>
    <w:rsid w:val="00A4393D"/>
    <w:rsid w:val="00A47C25"/>
    <w:rsid w:val="00A50289"/>
    <w:rsid w:val="00A84B58"/>
    <w:rsid w:val="00A858CD"/>
    <w:rsid w:val="00A85A5F"/>
    <w:rsid w:val="00A8648B"/>
    <w:rsid w:val="00A92876"/>
    <w:rsid w:val="00A957AB"/>
    <w:rsid w:val="00AB4739"/>
    <w:rsid w:val="00AC3113"/>
    <w:rsid w:val="00AC447E"/>
    <w:rsid w:val="00AC4876"/>
    <w:rsid w:val="00AD76C7"/>
    <w:rsid w:val="00AE25FB"/>
    <w:rsid w:val="00B02D4E"/>
    <w:rsid w:val="00B11802"/>
    <w:rsid w:val="00B135E0"/>
    <w:rsid w:val="00B13C4F"/>
    <w:rsid w:val="00B14537"/>
    <w:rsid w:val="00B15AC6"/>
    <w:rsid w:val="00B25617"/>
    <w:rsid w:val="00B36BED"/>
    <w:rsid w:val="00B410C7"/>
    <w:rsid w:val="00B44F14"/>
    <w:rsid w:val="00B511AB"/>
    <w:rsid w:val="00B7221D"/>
    <w:rsid w:val="00B72D81"/>
    <w:rsid w:val="00B779F9"/>
    <w:rsid w:val="00B81F07"/>
    <w:rsid w:val="00BA2BE9"/>
    <w:rsid w:val="00BA583E"/>
    <w:rsid w:val="00BB6DEA"/>
    <w:rsid w:val="00BE674B"/>
    <w:rsid w:val="00BF5A01"/>
    <w:rsid w:val="00C018E0"/>
    <w:rsid w:val="00C03D1B"/>
    <w:rsid w:val="00C1054E"/>
    <w:rsid w:val="00C150C7"/>
    <w:rsid w:val="00C217A1"/>
    <w:rsid w:val="00C21F1D"/>
    <w:rsid w:val="00C338AA"/>
    <w:rsid w:val="00C57BAD"/>
    <w:rsid w:val="00C7102E"/>
    <w:rsid w:val="00C728C7"/>
    <w:rsid w:val="00C769F4"/>
    <w:rsid w:val="00CA4983"/>
    <w:rsid w:val="00CC51F9"/>
    <w:rsid w:val="00CE1421"/>
    <w:rsid w:val="00CE1B0F"/>
    <w:rsid w:val="00CF323A"/>
    <w:rsid w:val="00D06444"/>
    <w:rsid w:val="00D15192"/>
    <w:rsid w:val="00D17EB9"/>
    <w:rsid w:val="00D3089D"/>
    <w:rsid w:val="00D34EA7"/>
    <w:rsid w:val="00D40709"/>
    <w:rsid w:val="00D43643"/>
    <w:rsid w:val="00D4603A"/>
    <w:rsid w:val="00D46A6B"/>
    <w:rsid w:val="00D531B7"/>
    <w:rsid w:val="00D75CD9"/>
    <w:rsid w:val="00D80EFB"/>
    <w:rsid w:val="00D816B7"/>
    <w:rsid w:val="00D87B37"/>
    <w:rsid w:val="00D910E5"/>
    <w:rsid w:val="00D93744"/>
    <w:rsid w:val="00D97068"/>
    <w:rsid w:val="00DA4811"/>
    <w:rsid w:val="00DD45DC"/>
    <w:rsid w:val="00DD74BA"/>
    <w:rsid w:val="00DF2872"/>
    <w:rsid w:val="00E0197E"/>
    <w:rsid w:val="00E0599E"/>
    <w:rsid w:val="00E05F7C"/>
    <w:rsid w:val="00E0774C"/>
    <w:rsid w:val="00E176B3"/>
    <w:rsid w:val="00E21A04"/>
    <w:rsid w:val="00E26C94"/>
    <w:rsid w:val="00E345C9"/>
    <w:rsid w:val="00E519BD"/>
    <w:rsid w:val="00E52173"/>
    <w:rsid w:val="00E84ED7"/>
    <w:rsid w:val="00E90BC1"/>
    <w:rsid w:val="00E92A24"/>
    <w:rsid w:val="00EA058E"/>
    <w:rsid w:val="00EB486D"/>
    <w:rsid w:val="00EB53ED"/>
    <w:rsid w:val="00ED7A70"/>
    <w:rsid w:val="00EE2EC9"/>
    <w:rsid w:val="00EE7A33"/>
    <w:rsid w:val="00F00F11"/>
    <w:rsid w:val="00F03EE2"/>
    <w:rsid w:val="00F06850"/>
    <w:rsid w:val="00F106F7"/>
    <w:rsid w:val="00F111B6"/>
    <w:rsid w:val="00F142F8"/>
    <w:rsid w:val="00F21052"/>
    <w:rsid w:val="00F23BB3"/>
    <w:rsid w:val="00F45BD7"/>
    <w:rsid w:val="00F56B3E"/>
    <w:rsid w:val="00F63BA4"/>
    <w:rsid w:val="00F6473C"/>
    <w:rsid w:val="00F65C37"/>
    <w:rsid w:val="00F673F5"/>
    <w:rsid w:val="00F722A2"/>
    <w:rsid w:val="00F8351B"/>
    <w:rsid w:val="00FB093E"/>
    <w:rsid w:val="00FB5720"/>
    <w:rsid w:val="00FC6BBD"/>
    <w:rsid w:val="00FD7090"/>
    <w:rsid w:val="00FE29C3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43A0A"/>
  <w15:chartTrackingRefBased/>
  <w15:docId w15:val="{72954352-C2AC-4D53-A719-CC281322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59" w:unhideWhenUsed="1" w:qFormat="1"/>
    <w:lsdException w:name="heading 6" w:semiHidden="1" w:uiPriority="59" w:unhideWhenUsed="1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Emphasis" w:uiPriority="3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59" w:qFormat="1"/>
    <w:lsdException w:name="Intense Reference" w:uiPriority="59" w:qFormat="1"/>
    <w:lsdException w:name="Book Title" w:uiPriority="5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next w:val="Tekstpodstawowy"/>
    <w:link w:val="Nagwek1Znak"/>
    <w:uiPriority w:val="5"/>
    <w:qFormat/>
    <w:rsid w:val="00663E09"/>
    <w:pPr>
      <w:pageBreakBefore/>
      <w:numPr>
        <w:numId w:val="12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styleId="Nagwek2">
    <w:name w:val="heading 2"/>
    <w:basedOn w:val="Nagwek1"/>
    <w:next w:val="Tekstpodstawowy"/>
    <w:link w:val="Nagwek2Znak"/>
    <w:uiPriority w:val="5"/>
    <w:qFormat/>
    <w:rsid w:val="00663E09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Nagwek3">
    <w:name w:val="heading 3"/>
    <w:basedOn w:val="Nagwek2"/>
    <w:next w:val="Tekstpodstawowy"/>
    <w:link w:val="Nagwek3Znak"/>
    <w:uiPriority w:val="5"/>
    <w:qFormat/>
    <w:rsid w:val="00663E09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Nagwek4">
    <w:name w:val="heading 4"/>
    <w:basedOn w:val="Nagwek3"/>
    <w:next w:val="Tekstpodstawowy"/>
    <w:link w:val="Nagwek4Znak"/>
    <w:uiPriority w:val="5"/>
    <w:qFormat/>
    <w:rsid w:val="00663E09"/>
    <w:pPr>
      <w:numPr>
        <w:ilvl w:val="3"/>
        <w:numId w:val="1"/>
      </w:numPr>
      <w:outlineLvl w:val="3"/>
    </w:pPr>
    <w:rPr>
      <w:rFonts w:asciiTheme="minorHAnsi" w:hAnsiTheme="minorHAnsi"/>
      <w:iCs/>
    </w:rPr>
  </w:style>
  <w:style w:type="paragraph" w:styleId="Nagwek5">
    <w:name w:val="heading 5"/>
    <w:basedOn w:val="Normalny"/>
    <w:next w:val="Normalny"/>
    <w:link w:val="Nagwek5Znak"/>
    <w:uiPriority w:val="59"/>
    <w:semiHidden/>
    <w:qFormat/>
    <w:rsid w:val="00663E09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olor w:val="BF5A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59"/>
    <w:semiHidden/>
    <w:qFormat/>
    <w:rsid w:val="00663E09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  <w:color w:val="7F3C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59"/>
    <w:semiHidden/>
    <w:qFormat/>
    <w:rsid w:val="00663E09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59"/>
    <w:semiHidden/>
    <w:qFormat/>
    <w:rsid w:val="00663E09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59"/>
    <w:semiHidden/>
    <w:qFormat/>
    <w:rsid w:val="00663E09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ochH1">
    <w:name w:val="Broch H1"/>
    <w:next w:val="BrochS1"/>
    <w:uiPriority w:val="6"/>
    <w:qFormat/>
    <w:rsid w:val="00663E09"/>
    <w:pPr>
      <w:pageBreakBefore/>
      <w:spacing w:after="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S1">
    <w:name w:val="Broch S1"/>
    <w:next w:val="Tekstpodstawowy"/>
    <w:uiPriority w:val="6"/>
    <w:qFormat/>
    <w:rsid w:val="00663E09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Tekstpodstawowy">
    <w:name w:val="Body Text"/>
    <w:link w:val="TekstpodstawowyZnak"/>
    <w:qFormat/>
    <w:rsid w:val="00663E09"/>
    <w:pPr>
      <w:spacing w:after="120" w:line="260" w:lineRule="atLeast"/>
    </w:pPr>
  </w:style>
  <w:style w:type="character" w:customStyle="1" w:styleId="TekstpodstawowyZnak">
    <w:name w:val="Tekst podstawowy Znak"/>
    <w:basedOn w:val="Domylnaczcionkaakapitu"/>
    <w:link w:val="Tekstpodstawowy"/>
    <w:rsid w:val="00663E09"/>
  </w:style>
  <w:style w:type="paragraph" w:customStyle="1" w:styleId="BrochX1">
    <w:name w:val="Broch X1"/>
    <w:next w:val="Tekstpodstawowy"/>
    <w:uiPriority w:val="6"/>
    <w:qFormat/>
    <w:rsid w:val="00663E09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H2">
    <w:name w:val="Broch H2"/>
    <w:basedOn w:val="BrochH1"/>
    <w:next w:val="Tekstpodstawowy"/>
    <w:uiPriority w:val="7"/>
    <w:qFormat/>
    <w:rsid w:val="00663E09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Tekstpodstawowy"/>
    <w:uiPriority w:val="7"/>
    <w:qFormat/>
    <w:rsid w:val="00663E09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Tekstpodstawowy"/>
    <w:uiPriority w:val="7"/>
    <w:qFormat/>
    <w:rsid w:val="00663E09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663E09"/>
    <w:pPr>
      <w:keepNext/>
      <w:spacing w:before="60" w:after="60" w:line="240" w:lineRule="atLeast"/>
    </w:pPr>
    <w:rPr>
      <w:sz w:val="20"/>
    </w:rPr>
  </w:style>
  <w:style w:type="character" w:customStyle="1" w:styleId="TableHeaderChar">
    <w:name w:val="Table Header Char"/>
    <w:basedOn w:val="TekstpodstawowyZnak"/>
    <w:link w:val="TableHeader"/>
    <w:uiPriority w:val="9"/>
    <w:rsid w:val="00663E09"/>
    <w:rPr>
      <w:sz w:val="20"/>
    </w:rPr>
  </w:style>
  <w:style w:type="paragraph" w:customStyle="1" w:styleId="TableText">
    <w:name w:val="Table Text"/>
    <w:uiPriority w:val="10"/>
    <w:qFormat/>
    <w:rsid w:val="00663E09"/>
    <w:pPr>
      <w:spacing w:before="40" w:after="40" w:line="220" w:lineRule="atLeast"/>
    </w:pPr>
    <w:rPr>
      <w:color w:val="000000" w:themeColor="text1"/>
      <w:sz w:val="18"/>
    </w:rPr>
  </w:style>
  <w:style w:type="paragraph" w:customStyle="1" w:styleId="FooterPage">
    <w:name w:val="Footer Page"/>
    <w:basedOn w:val="Stopka"/>
    <w:link w:val="FooterPa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FF7900" w:themeColor="accent1"/>
    </w:rPr>
  </w:style>
  <w:style w:type="character" w:customStyle="1" w:styleId="FooterPageChar">
    <w:name w:val="Footer Page Char"/>
    <w:basedOn w:val="StopkaZnak"/>
    <w:link w:val="FooterPage"/>
    <w:uiPriority w:val="37"/>
    <w:rsid w:val="00663E09"/>
    <w:rPr>
      <w:color w:val="FF7900" w:themeColor="accent1"/>
    </w:rPr>
  </w:style>
  <w:style w:type="paragraph" w:styleId="Stopka">
    <w:name w:val="footer"/>
    <w:basedOn w:val="Normalny"/>
    <w:link w:val="StopkaZnak"/>
    <w:uiPriority w:val="99"/>
    <w:unhideWhenUsed/>
    <w:rsid w:val="0039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002"/>
  </w:style>
  <w:style w:type="paragraph" w:customStyle="1" w:styleId="Graphics">
    <w:name w:val="Graphics"/>
    <w:link w:val="GraphicsChar"/>
    <w:uiPriority w:val="3"/>
    <w:qFormat/>
    <w:rsid w:val="00663E09"/>
    <w:pPr>
      <w:spacing w:after="240" w:line="280" w:lineRule="atLeast"/>
    </w:pPr>
    <w:rPr>
      <w:noProof/>
      <w:color w:val="000000" w:themeColor="text1"/>
      <w:sz w:val="24"/>
      <w:lang w:eastAsia="en-GB"/>
    </w:rPr>
  </w:style>
  <w:style w:type="character" w:customStyle="1" w:styleId="GraphicsChar">
    <w:name w:val="Graphics Char"/>
    <w:basedOn w:val="TekstpodstawowyZnak"/>
    <w:link w:val="Graphics"/>
    <w:uiPriority w:val="3"/>
    <w:rsid w:val="00663E09"/>
    <w:rPr>
      <w:noProof/>
      <w:color w:val="000000" w:themeColor="text1"/>
      <w:sz w:val="24"/>
      <w:lang w:eastAsia="en-GB"/>
    </w:rPr>
  </w:style>
  <w:style w:type="paragraph" w:customStyle="1" w:styleId="FooterOrange">
    <w:name w:val="Footer Orange"/>
    <w:basedOn w:val="Stopka"/>
    <w:link w:val="FooterOran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FF7900" w:themeColor="accent1"/>
    </w:rPr>
  </w:style>
  <w:style w:type="character" w:customStyle="1" w:styleId="FooterOrangeChar">
    <w:name w:val="Footer Orange Char"/>
    <w:basedOn w:val="Domylnaczcionkaakapitu"/>
    <w:link w:val="FooterOrange"/>
    <w:uiPriority w:val="37"/>
    <w:rsid w:val="00663E09"/>
    <w:rPr>
      <w:noProof/>
      <w:color w:val="FF7900" w:themeColor="accent1"/>
    </w:rPr>
  </w:style>
  <w:style w:type="character" w:customStyle="1" w:styleId="Nagwek1Znak">
    <w:name w:val="Nagłówek 1 Znak"/>
    <w:basedOn w:val="Domylnaczcionkaakapitu"/>
    <w:link w:val="Nagwek1"/>
    <w:uiPriority w:val="5"/>
    <w:rsid w:val="00663E09"/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5"/>
    <w:rsid w:val="00663E0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5"/>
    <w:rsid w:val="00663E09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5"/>
    <w:rsid w:val="00663E09"/>
    <w:rPr>
      <w:rFonts w:eastAsiaTheme="majorEastAsia" w:cstheme="majorBidi"/>
      <w:bCs/>
      <w:iCs/>
      <w:color w:val="000000" w:themeColor="text1"/>
      <w:sz w:val="24"/>
      <w:szCs w:val="26"/>
    </w:rPr>
  </w:style>
  <w:style w:type="character" w:customStyle="1" w:styleId="Nagwek5Znak">
    <w:name w:val="Nagłówek 5 Znak"/>
    <w:basedOn w:val="Domylnaczcionkaakapitu"/>
    <w:link w:val="Nagwek5"/>
    <w:uiPriority w:val="59"/>
    <w:semiHidden/>
    <w:rsid w:val="00663E09"/>
    <w:rPr>
      <w:rFonts w:asciiTheme="majorHAnsi" w:eastAsiaTheme="majorEastAsia" w:hAnsiTheme="majorHAnsi" w:cstheme="majorBidi"/>
      <w:color w:val="BF5A0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59"/>
    <w:semiHidden/>
    <w:rsid w:val="00663E09"/>
    <w:rPr>
      <w:rFonts w:asciiTheme="majorHAnsi" w:eastAsiaTheme="majorEastAsia" w:hAnsiTheme="majorHAnsi" w:cstheme="majorBidi"/>
      <w:color w:val="7F3C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59"/>
    <w:semiHidden/>
    <w:rsid w:val="00663E09"/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59"/>
    <w:semiHidden/>
    <w:rsid w:val="00663E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59"/>
    <w:semiHidden/>
    <w:rsid w:val="00663E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next w:val="Tekstpodstawowy"/>
    <w:uiPriority w:val="3"/>
    <w:qFormat/>
    <w:rsid w:val="00663E09"/>
    <w:pPr>
      <w:keepNext/>
      <w:spacing w:before="40" w:after="120" w:line="240" w:lineRule="atLeast"/>
    </w:pPr>
    <w:rPr>
      <w:iCs/>
      <w:color w:val="FF7900" w:themeColor="accent1"/>
      <w:sz w:val="20"/>
      <w:szCs w:val="18"/>
    </w:rPr>
  </w:style>
  <w:style w:type="paragraph" w:styleId="Listapunktowana">
    <w:name w:val="List Bullet"/>
    <w:uiPriority w:val="1"/>
    <w:qFormat/>
    <w:rsid w:val="00663E09"/>
    <w:pPr>
      <w:numPr>
        <w:numId w:val="13"/>
      </w:numPr>
      <w:spacing w:after="80" w:line="260" w:lineRule="atLeast"/>
    </w:pPr>
  </w:style>
  <w:style w:type="paragraph" w:styleId="Listanumerowana">
    <w:name w:val="List Number"/>
    <w:uiPriority w:val="2"/>
    <w:qFormat/>
    <w:rsid w:val="00663E09"/>
    <w:pPr>
      <w:numPr>
        <w:numId w:val="14"/>
      </w:numPr>
      <w:spacing w:after="80" w:line="260" w:lineRule="atLeast"/>
    </w:pPr>
  </w:style>
  <w:style w:type="character" w:styleId="Pogrubienie">
    <w:name w:val="Strong"/>
    <w:basedOn w:val="Domylnaczcionkaakapitu"/>
    <w:uiPriority w:val="39"/>
    <w:qFormat/>
    <w:rsid w:val="00663E09"/>
    <w:rPr>
      <w:b/>
      <w:bCs/>
    </w:rPr>
  </w:style>
  <w:style w:type="character" w:styleId="Uwydatnienie">
    <w:name w:val="Emphasis"/>
    <w:basedOn w:val="Domylnaczcionkaakapitu"/>
    <w:uiPriority w:val="39"/>
    <w:rsid w:val="00663E09"/>
    <w:rPr>
      <w:i/>
      <w:iCs/>
    </w:rPr>
  </w:style>
  <w:style w:type="paragraph" w:styleId="Bezodstpw">
    <w:name w:val="No Spacing"/>
    <w:uiPriority w:val="10"/>
    <w:qFormat/>
    <w:rsid w:val="00663E09"/>
    <w:pPr>
      <w:spacing w:after="0" w:line="240" w:lineRule="auto"/>
    </w:pPr>
  </w:style>
  <w:style w:type="paragraph" w:styleId="Akapitzlist">
    <w:name w:val="List Paragraph"/>
    <w:basedOn w:val="Normalny"/>
    <w:uiPriority w:val="59"/>
    <w:qFormat/>
    <w:rsid w:val="00663E09"/>
    <w:pPr>
      <w:spacing w:after="120" w:line="260" w:lineRule="atLeast"/>
      <w:ind w:left="720"/>
      <w:contextualSpacing/>
    </w:pPr>
  </w:style>
  <w:style w:type="paragraph" w:styleId="Cytat">
    <w:name w:val="Quote"/>
    <w:next w:val="Tekstpodstawowy"/>
    <w:link w:val="CytatZnak"/>
    <w:uiPriority w:val="23"/>
    <w:qFormat/>
    <w:rsid w:val="00663E09"/>
    <w:pPr>
      <w:spacing w:after="120" w:line="260" w:lineRule="atLeast"/>
      <w:ind w:left="851" w:right="851"/>
    </w:pPr>
    <w:rPr>
      <w:iCs/>
      <w:color w:val="FF7900" w:themeColor="accent1"/>
    </w:rPr>
  </w:style>
  <w:style w:type="character" w:customStyle="1" w:styleId="CytatZnak">
    <w:name w:val="Cytat Znak"/>
    <w:basedOn w:val="Domylnaczcionkaakapitu"/>
    <w:link w:val="Cytat"/>
    <w:uiPriority w:val="23"/>
    <w:rsid w:val="00663E09"/>
    <w:rPr>
      <w:iCs/>
      <w:color w:val="FF7900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59"/>
    <w:qFormat/>
    <w:rsid w:val="00663E09"/>
    <w:pPr>
      <w:pBdr>
        <w:top w:val="single" w:sz="4" w:space="10" w:color="FF7900" w:themeColor="accent1"/>
        <w:bottom w:val="single" w:sz="4" w:space="10" w:color="FF7900" w:themeColor="accent1"/>
      </w:pBdr>
      <w:spacing w:before="360" w:after="360" w:line="260" w:lineRule="atLeast"/>
      <w:ind w:left="864" w:right="864"/>
      <w:jc w:val="center"/>
    </w:pPr>
    <w:rPr>
      <w:i/>
      <w:iCs/>
      <w:color w:val="FF79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59"/>
    <w:rsid w:val="00663E09"/>
    <w:rPr>
      <w:i/>
      <w:iCs/>
      <w:color w:val="FF7900" w:themeColor="accent1"/>
    </w:rPr>
  </w:style>
  <w:style w:type="character" w:styleId="Wyrnieniedelikatne">
    <w:name w:val="Subtle Emphasis"/>
    <w:basedOn w:val="Domylnaczcionkaakapitu"/>
    <w:uiPriority w:val="39"/>
    <w:rsid w:val="00663E0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39"/>
    <w:rsid w:val="00663E09"/>
    <w:rPr>
      <w:i/>
      <w:iCs/>
      <w:color w:val="FF7900" w:themeColor="accent1"/>
    </w:rPr>
  </w:style>
  <w:style w:type="character" w:styleId="Odwoaniedelikatne">
    <w:name w:val="Subtle Reference"/>
    <w:basedOn w:val="Domylnaczcionkaakapitu"/>
    <w:uiPriority w:val="59"/>
    <w:qFormat/>
    <w:rsid w:val="00663E09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59"/>
    <w:qFormat/>
    <w:rsid w:val="00663E09"/>
    <w:rPr>
      <w:b/>
      <w:bCs/>
      <w:smallCaps/>
      <w:color w:val="FF7900" w:themeColor="accent1"/>
      <w:spacing w:val="5"/>
    </w:rPr>
  </w:style>
  <w:style w:type="character" w:styleId="Tytuksiki">
    <w:name w:val="Book Title"/>
    <w:basedOn w:val="Domylnaczcionkaakapitu"/>
    <w:uiPriority w:val="59"/>
    <w:rsid w:val="00663E09"/>
    <w:rPr>
      <w:b/>
      <w:bCs/>
      <w:i/>
      <w:iCs/>
      <w:spacing w:val="5"/>
    </w:rPr>
  </w:style>
  <w:style w:type="table" w:styleId="Tabela-Siatka">
    <w:name w:val="Table Grid"/>
    <w:basedOn w:val="Standardowy"/>
    <w:uiPriority w:val="39"/>
    <w:rsid w:val="00B7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32CF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5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5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5F3"/>
    <w:rPr>
      <w:vertAlign w:val="superscript"/>
    </w:rPr>
  </w:style>
  <w:style w:type="paragraph" w:styleId="Poprawka">
    <w:name w:val="Revision"/>
    <w:hidden/>
    <w:uiPriority w:val="99"/>
    <w:semiHidden/>
    <w:rsid w:val="0014252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5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F4"/>
  </w:style>
  <w:style w:type="character" w:styleId="Numerstrony">
    <w:name w:val="page number"/>
    <w:basedOn w:val="Domylnaczcionkaakapitu"/>
    <w:rsid w:val="00573FF4"/>
  </w:style>
  <w:style w:type="character" w:styleId="Odwoaniedokomentarza">
    <w:name w:val="annotation reference"/>
    <w:basedOn w:val="Domylnaczcionkaakapitu"/>
    <w:uiPriority w:val="99"/>
    <w:semiHidden/>
    <w:unhideWhenUsed/>
    <w:rsid w:val="00FF77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7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7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7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6773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558">
          <w:marLeft w:val="562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659">
          <w:marLeft w:val="562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9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000000"/>
      </a:dk2>
      <a:lt2>
        <a:srgbClr val="595959"/>
      </a:lt2>
      <a:accent1>
        <a:srgbClr val="FF7900"/>
      </a:accent1>
      <a:accent2>
        <a:srgbClr val="4BB4E6"/>
      </a:accent2>
      <a:accent3>
        <a:srgbClr val="50BE87"/>
      </a:accent3>
      <a:accent4>
        <a:srgbClr val="FFB4E6"/>
      </a:accent4>
      <a:accent5>
        <a:srgbClr val="A885D8"/>
      </a:accent5>
      <a:accent6>
        <a:srgbClr val="FFD200"/>
      </a:accent6>
      <a:hlink>
        <a:srgbClr val="FF7900"/>
      </a:hlink>
      <a:folHlink>
        <a:srgbClr val="7F3C00"/>
      </a:folHlink>
    </a:clrScheme>
    <a:fontScheme name="Orange">
      <a:majorFont>
        <a:latin typeface="Helvetica 75 Bold"/>
        <a:ea typeface=""/>
        <a:cs typeface=""/>
      </a:majorFont>
      <a:minorFont>
        <a:latin typeface="Helvetica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1874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Orange - pusty</vt:lpstr>
    </vt:vector>
  </TitlesOfParts>
  <Company>S-I</Company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- pusty</dc:title>
  <dc:subject/>
  <dc:creator>Kałużny Mikołaj S-I</dc:creator>
  <cp:keywords/>
  <dc:description/>
  <cp:lastModifiedBy>POGORZELSKI Gabriel S-I</cp:lastModifiedBy>
  <cp:revision>2</cp:revision>
  <dcterms:created xsi:type="dcterms:W3CDTF">2026-04-01T10:51:00Z</dcterms:created>
  <dcterms:modified xsi:type="dcterms:W3CDTF">2026-04-01T10:51:00Z</dcterms:modified>
</cp:coreProperties>
</file>